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50" w:rsidRDefault="0008460A" w:rsidP="00623EB5">
      <w:pPr>
        <w:pStyle w:val="ConsPlusNormal"/>
        <w:ind w:firstLine="540"/>
        <w:jc w:val="both"/>
        <w:rPr>
          <w:rFonts w:ascii="Times New Roman" w:hAnsi="Times New Roman" w:cs="Times New Roman"/>
          <w:sz w:val="28"/>
          <w:szCs w:val="28"/>
        </w:rPr>
      </w:pPr>
      <w:r>
        <w:rPr>
          <w:noProof/>
          <w:sz w:val="28"/>
          <w:szCs w:val="28"/>
        </w:rPr>
        <w:drawing>
          <wp:anchor distT="0" distB="0" distL="114300" distR="114300" simplePos="0" relativeHeight="251658240" behindDoc="1" locked="0" layoutInCell="1" allowOverlap="1">
            <wp:simplePos x="0" y="0"/>
            <wp:positionH relativeFrom="column">
              <wp:posOffset>-621030</wp:posOffset>
            </wp:positionH>
            <wp:positionV relativeFrom="paragraph">
              <wp:posOffset>-606425</wp:posOffset>
            </wp:positionV>
            <wp:extent cx="7339330" cy="10391775"/>
            <wp:effectExtent l="19050" t="0" r="0" b="0"/>
            <wp:wrapTight wrapText="bothSides">
              <wp:wrapPolygon edited="0">
                <wp:start x="-56" y="0"/>
                <wp:lineTo x="-56" y="21580"/>
                <wp:lineTo x="21585" y="21580"/>
                <wp:lineTo x="21585" y="0"/>
                <wp:lineTo x="-5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9330" cy="10391775"/>
                    </a:xfrm>
                    <a:prstGeom prst="rect">
                      <a:avLst/>
                    </a:prstGeom>
                    <a:noFill/>
                    <a:ln w="9525">
                      <a:noFill/>
                      <a:miter lim="800000"/>
                      <a:headEnd/>
                      <a:tailEnd/>
                    </a:ln>
                  </pic:spPr>
                </pic:pic>
              </a:graphicData>
            </a:graphic>
          </wp:anchor>
        </w:drawing>
      </w:r>
    </w:p>
    <w:p w:rsidR="00963D50" w:rsidRPr="00623EB5" w:rsidRDefault="00963D50"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lastRenderedPageBreak/>
        <w:t>2. Порядок приема работников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2.2. При приеме на работу (до подписания трудового договора) Работодатель обязан ознакомить Работника под </w:t>
      </w:r>
      <w:r w:rsidR="0054780F">
        <w:rPr>
          <w:rFonts w:ascii="Times New Roman" w:hAnsi="Times New Roman" w:cs="Times New Roman"/>
          <w:sz w:val="28"/>
          <w:szCs w:val="28"/>
        </w:rPr>
        <w:t>рос</w:t>
      </w:r>
      <w:r w:rsidRPr="00623EB5">
        <w:rPr>
          <w:rFonts w:ascii="Times New Roman" w:hAnsi="Times New Roman" w:cs="Times New Roman"/>
          <w:sz w:val="28"/>
          <w:szCs w:val="28"/>
        </w:rPr>
        <w:t>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паспорт или иной документ, удостоверяющий личность;</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8"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иные документы - согласно требованиям действующего законодательства РФ.</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E3B1D" w:rsidRPr="00FE3B1D" w:rsidRDefault="00963D50" w:rsidP="00FE3B1D">
      <w:pPr>
        <w:pStyle w:val="ConsPlusNormal"/>
        <w:ind w:firstLine="540"/>
        <w:jc w:val="both"/>
        <w:rPr>
          <w:rFonts w:ascii="Times New Roman" w:eastAsia="Times New Roman" w:hAnsi="Times New Roman" w:cs="Times New Roman"/>
          <w:sz w:val="28"/>
          <w:szCs w:val="28"/>
        </w:rPr>
      </w:pPr>
      <w:r w:rsidRPr="00623EB5">
        <w:rPr>
          <w:rFonts w:ascii="Times New Roman" w:hAnsi="Times New Roman" w:cs="Times New Roman"/>
          <w:sz w:val="28"/>
          <w:szCs w:val="28"/>
        </w:rPr>
        <w:t>2.8. Труд</w:t>
      </w:r>
      <w:r w:rsidR="00FE3B1D">
        <w:rPr>
          <w:rFonts w:ascii="Times New Roman" w:hAnsi="Times New Roman" w:cs="Times New Roman"/>
          <w:sz w:val="28"/>
          <w:szCs w:val="28"/>
        </w:rPr>
        <w:t>овые договоры могут заключаться</w:t>
      </w:r>
      <w:r w:rsidR="00FE3B1D" w:rsidRPr="00FE3B1D">
        <w:rPr>
          <w:rFonts w:ascii="Times New Roman" w:hAnsi="Times New Roman" w:cs="Times New Roman"/>
          <w:sz w:val="28"/>
          <w:szCs w:val="28"/>
        </w:rPr>
        <w:t xml:space="preserve"> </w:t>
      </w:r>
      <w:r w:rsidR="00FE3B1D" w:rsidRPr="00FE3B1D">
        <w:rPr>
          <w:rFonts w:ascii="Times New Roman" w:eastAsia="Times New Roman" w:hAnsi="Times New Roman" w:cs="Times New Roman"/>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r w:rsidR="00FE3B1D" w:rsidRPr="008C14E3">
        <w:rPr>
          <w:rFonts w:eastAsia="Times New Roman"/>
          <w:sz w:val="24"/>
          <w:szCs w:val="24"/>
        </w:rPr>
        <w:t xml:space="preserve"> </w:t>
      </w:r>
    </w:p>
    <w:p w:rsidR="00963D50" w:rsidRPr="00623EB5" w:rsidRDefault="001F50D7"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963D50" w:rsidRPr="00623EB5">
        <w:rPr>
          <w:rFonts w:ascii="Times New Roman" w:hAnsi="Times New Roman" w:cs="Times New Roman"/>
          <w:sz w:val="28"/>
          <w:szCs w:val="28"/>
        </w:rPr>
        <w:t>. Если в трудовом договоре не указан срок его действия, он считается заключенным на неопределенный срок.</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2.1</w:t>
      </w:r>
      <w:r w:rsidR="001F50D7">
        <w:rPr>
          <w:rFonts w:ascii="Times New Roman" w:hAnsi="Times New Roman" w:cs="Times New Roman"/>
          <w:sz w:val="28"/>
          <w:szCs w:val="28"/>
        </w:rPr>
        <w:t>0</w:t>
      </w:r>
      <w:r w:rsidRPr="00623EB5">
        <w:rPr>
          <w:rFonts w:ascii="Times New Roman" w:hAnsi="Times New Roman" w:cs="Times New Roman"/>
          <w:sz w:val="28"/>
          <w:szCs w:val="28"/>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63D50" w:rsidRPr="00623EB5" w:rsidRDefault="001F50D7"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963D50" w:rsidRPr="00623EB5">
        <w:rPr>
          <w:rFonts w:ascii="Times New Roman" w:hAnsi="Times New Roman" w:cs="Times New Roman"/>
          <w:sz w:val="28"/>
          <w:szCs w:val="28"/>
        </w:rPr>
        <w:t>.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63D50" w:rsidRPr="001F50D7" w:rsidRDefault="001F50D7"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963D50" w:rsidRPr="001F50D7">
        <w:rPr>
          <w:rFonts w:ascii="Times New Roman" w:hAnsi="Times New Roman" w:cs="Times New Roman"/>
          <w:sz w:val="28"/>
          <w:szCs w:val="28"/>
        </w:rPr>
        <w:t>. Испытание при приеме на работу не устанавливается для:</w:t>
      </w:r>
    </w:p>
    <w:p w:rsidR="00963D50" w:rsidRPr="001F50D7"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63D50" w:rsidRPr="001F50D7"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беременных женщин и женщин, имеющих детей в возрасте до полутора лет;</w:t>
      </w:r>
    </w:p>
    <w:p w:rsidR="00963D50" w:rsidRPr="001F50D7"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лиц, не достигших возраста восемнадцати лет;</w:t>
      </w:r>
    </w:p>
    <w:p w:rsidR="00963D50" w:rsidRPr="001F50D7"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963D50" w:rsidRPr="001F50D7"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лиц, избранных на выборную должность на оплачиваемую работу;</w:t>
      </w:r>
    </w:p>
    <w:p w:rsidR="00963D50" w:rsidRPr="001F50D7"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963D50" w:rsidRPr="001F50D7"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лиц, заключающих трудовой договор на срок до двух месяцев;</w:t>
      </w:r>
    </w:p>
    <w:p w:rsidR="00963D50" w:rsidRPr="00623EB5" w:rsidRDefault="00963D50" w:rsidP="00623EB5">
      <w:pPr>
        <w:pStyle w:val="ConsPlusNormal"/>
        <w:ind w:firstLine="540"/>
        <w:jc w:val="both"/>
        <w:rPr>
          <w:rFonts w:ascii="Times New Roman" w:hAnsi="Times New Roman" w:cs="Times New Roman"/>
          <w:sz w:val="28"/>
          <w:szCs w:val="28"/>
        </w:rPr>
      </w:pPr>
      <w:r w:rsidRPr="001F50D7">
        <w:rPr>
          <w:rFonts w:ascii="Times New Roman" w:hAnsi="Times New Roman" w:cs="Times New Roman"/>
          <w:sz w:val="28"/>
          <w:szCs w:val="28"/>
        </w:rPr>
        <w:t xml:space="preserve">- иных лиц в случаях, предусмотренных Трудовым </w:t>
      </w:r>
      <w:hyperlink r:id="rId9" w:history="1">
        <w:r w:rsidRPr="001F50D7">
          <w:rPr>
            <w:rFonts w:ascii="Times New Roman" w:hAnsi="Times New Roman" w:cs="Times New Roman"/>
            <w:sz w:val="28"/>
            <w:szCs w:val="28"/>
          </w:rPr>
          <w:t>кодексом</w:t>
        </w:r>
      </w:hyperlink>
      <w:r w:rsidRPr="001F50D7">
        <w:rPr>
          <w:rFonts w:ascii="Times New Roman" w:hAnsi="Times New Roman" w:cs="Times New Roman"/>
          <w:sz w:val="28"/>
          <w:szCs w:val="28"/>
        </w:rPr>
        <w:t xml:space="preserve"> РФ, иными федеральными законами, коллективным договором.</w:t>
      </w:r>
    </w:p>
    <w:p w:rsidR="00963D50" w:rsidRDefault="001F50D7"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963D50" w:rsidRPr="00623EB5">
        <w:rPr>
          <w:rFonts w:ascii="Times New Roman" w:hAnsi="Times New Roman" w:cs="Times New Roman"/>
          <w:sz w:val="28"/>
          <w:szCs w:val="28"/>
        </w:rPr>
        <w:t>.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E112C" w:rsidRPr="00623EB5" w:rsidRDefault="00FE112C"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Pr="00FE112C">
        <w:rPr>
          <w:rFonts w:ascii="Times New Roman" w:hAnsi="Times New Roman" w:cs="Times New Roman"/>
          <w:color w:val="333333"/>
          <w:sz w:val="28"/>
          <w:szCs w:val="28"/>
          <w:shd w:val="clear" w:color="auto" w:fill="FFFFFF"/>
        </w:rPr>
        <w:t>При заключении трудового договора на срок от двух до шести месяцев испытание не может превышать двух недель.</w:t>
      </w:r>
    </w:p>
    <w:p w:rsidR="00963D50" w:rsidRPr="00623EB5" w:rsidRDefault="00FE112C"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963D50" w:rsidRPr="00623EB5">
        <w:rPr>
          <w:rFonts w:ascii="Times New Roman" w:hAnsi="Times New Roman" w:cs="Times New Roman"/>
          <w:sz w:val="28"/>
          <w:szCs w:val="28"/>
        </w:rPr>
        <w:t>.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963D50" w:rsidRPr="00623EB5" w:rsidRDefault="00FE112C"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963D50" w:rsidRPr="00623EB5">
        <w:rPr>
          <w:rFonts w:ascii="Times New Roman" w:hAnsi="Times New Roman" w:cs="Times New Roman"/>
          <w:sz w:val="28"/>
          <w:szCs w:val="28"/>
        </w:rPr>
        <w:t xml:space="preserve">. При заключении трудового договора </w:t>
      </w:r>
      <w:r w:rsidR="00623EB5" w:rsidRPr="00623EB5">
        <w:rPr>
          <w:rFonts w:ascii="Times New Roman" w:hAnsi="Times New Roman" w:cs="Times New Roman"/>
          <w:sz w:val="28"/>
          <w:szCs w:val="28"/>
        </w:rPr>
        <w:t>Работник</w:t>
      </w:r>
      <w:r w:rsidR="00963D50" w:rsidRPr="00623EB5">
        <w:rPr>
          <w:rFonts w:ascii="Times New Roman" w:hAnsi="Times New Roman" w:cs="Times New Roman"/>
          <w:sz w:val="28"/>
          <w:szCs w:val="28"/>
        </w:rPr>
        <w:t xml:space="preserve"> долж</w:t>
      </w:r>
      <w:r w:rsidR="00623EB5" w:rsidRPr="00623EB5">
        <w:rPr>
          <w:rFonts w:ascii="Times New Roman" w:hAnsi="Times New Roman" w:cs="Times New Roman"/>
          <w:sz w:val="28"/>
          <w:szCs w:val="28"/>
        </w:rPr>
        <w:t>е</w:t>
      </w:r>
      <w:r w:rsidR="00963D50" w:rsidRPr="00623EB5">
        <w:rPr>
          <w:rFonts w:ascii="Times New Roman" w:hAnsi="Times New Roman" w:cs="Times New Roman"/>
          <w:sz w:val="28"/>
          <w:szCs w:val="28"/>
        </w:rPr>
        <w:t>н пройти обязательный предварительный медицинский осмотр.</w:t>
      </w:r>
    </w:p>
    <w:p w:rsidR="00963D50" w:rsidRPr="00623EB5" w:rsidRDefault="00FE112C"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963D50" w:rsidRPr="00623EB5">
        <w:rPr>
          <w:rFonts w:ascii="Times New Roman" w:hAnsi="Times New Roman" w:cs="Times New Roman"/>
          <w:sz w:val="28"/>
          <w:szCs w:val="28"/>
        </w:rPr>
        <w:t>.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63D50" w:rsidRPr="00623EB5" w:rsidRDefault="00FE112C"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963D50" w:rsidRPr="00623EB5">
        <w:rPr>
          <w:rFonts w:ascii="Times New Roman" w:hAnsi="Times New Roman" w:cs="Times New Roman"/>
          <w:sz w:val="28"/>
          <w:szCs w:val="28"/>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Работник, не прошедший в установленном порядке инструктаж по охране труда, к работе не допускается.</w:t>
      </w:r>
    </w:p>
    <w:p w:rsidR="00963D50" w:rsidRPr="00623EB5" w:rsidRDefault="00FE112C" w:rsidP="00623E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2.19</w:t>
      </w:r>
      <w:r w:rsidR="00963D50" w:rsidRPr="00623EB5">
        <w:rPr>
          <w:rFonts w:ascii="Times New Roman" w:hAnsi="Times New Roman" w:cs="Times New Roman"/>
          <w:sz w:val="28"/>
          <w:szCs w:val="28"/>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963D50" w:rsidRPr="00623EB5" w:rsidRDefault="00963D50" w:rsidP="00623EB5">
      <w:pPr>
        <w:pStyle w:val="ConsPlusNormal"/>
        <w:jc w:val="both"/>
        <w:rPr>
          <w:rFonts w:ascii="Times New Roman" w:hAnsi="Times New Roman" w:cs="Times New Roman"/>
          <w:sz w:val="28"/>
          <w:szCs w:val="28"/>
        </w:rPr>
      </w:pPr>
    </w:p>
    <w:p w:rsidR="00963D50" w:rsidRPr="00623EB5" w:rsidRDefault="00963D50"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t>3. Порядок перевода работников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963D50" w:rsidRPr="00623EB5" w:rsidRDefault="00963D50" w:rsidP="00623EB5">
      <w:pPr>
        <w:pStyle w:val="ConsPlusNormal"/>
        <w:ind w:firstLine="540"/>
        <w:jc w:val="both"/>
        <w:rPr>
          <w:rFonts w:ascii="Times New Roman" w:hAnsi="Times New Roman" w:cs="Times New Roman"/>
          <w:sz w:val="28"/>
          <w:szCs w:val="28"/>
        </w:rPr>
      </w:pPr>
      <w:bookmarkStart w:id="0" w:name="Par86"/>
      <w:bookmarkEnd w:id="0"/>
      <w:r w:rsidRPr="00623EB5">
        <w:rPr>
          <w:rFonts w:ascii="Times New Roman" w:hAnsi="Times New Roman" w:cs="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86" w:tooltip="-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 w:history="1">
        <w:r w:rsidRPr="00623EB5">
          <w:rPr>
            <w:rFonts w:ascii="Times New Roman" w:hAnsi="Times New Roman" w:cs="Times New Roman"/>
            <w:sz w:val="28"/>
            <w:szCs w:val="28"/>
          </w:rPr>
          <w:t>абз. 2 п. 3.3</w:t>
        </w:r>
      </w:hyperlink>
      <w:r w:rsidRPr="00623EB5">
        <w:rPr>
          <w:rFonts w:ascii="Times New Roman" w:hAnsi="Times New Roman" w:cs="Times New Roman"/>
          <w:sz w:val="28"/>
          <w:szCs w:val="28"/>
        </w:rPr>
        <w:t xml:space="preserve"> Правил.</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963D50" w:rsidRPr="00623EB5" w:rsidRDefault="00963D50" w:rsidP="00623EB5">
      <w:pPr>
        <w:pStyle w:val="ConsPlusNormal"/>
        <w:jc w:val="both"/>
        <w:rPr>
          <w:rFonts w:ascii="Times New Roman" w:hAnsi="Times New Roman" w:cs="Times New Roman"/>
          <w:sz w:val="28"/>
          <w:szCs w:val="28"/>
        </w:rPr>
      </w:pPr>
    </w:p>
    <w:p w:rsidR="00963D50" w:rsidRPr="00623EB5" w:rsidRDefault="00963D50"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t>4. Порядок увольнения работников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4.1. Трудовой договор может быть прекращен (расторгнут) в порядке и по основаниям, предусмотренным Трудовым </w:t>
      </w:r>
      <w:hyperlink r:id="rId10"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w:t>
      </w:r>
      <w:r w:rsidR="00623EB5" w:rsidRPr="00623EB5">
        <w:rPr>
          <w:rFonts w:ascii="Times New Roman" w:hAnsi="Times New Roman" w:cs="Times New Roman"/>
          <w:sz w:val="28"/>
          <w:szCs w:val="28"/>
        </w:rPr>
        <w:t>ренную копию указанного приказа.</w:t>
      </w:r>
      <w:r w:rsidRPr="00623EB5">
        <w:rPr>
          <w:rFonts w:ascii="Times New Roman" w:hAnsi="Times New Roman" w:cs="Times New Roman"/>
          <w:sz w:val="28"/>
          <w:szCs w:val="28"/>
        </w:rPr>
        <w:t xml:space="preserve">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1"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или иным федеральным законом, сохранялось место работы (должность).</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2" w:history="1">
        <w:r w:rsidRPr="00623EB5">
          <w:rPr>
            <w:rFonts w:ascii="Times New Roman" w:hAnsi="Times New Roman" w:cs="Times New Roman"/>
            <w:sz w:val="28"/>
            <w:szCs w:val="28"/>
          </w:rPr>
          <w:t>кодекса</w:t>
        </w:r>
      </w:hyperlink>
      <w:r w:rsidRPr="00623EB5">
        <w:rPr>
          <w:rFonts w:ascii="Times New Roman" w:hAnsi="Times New Roman" w:cs="Times New Roman"/>
          <w:sz w:val="28"/>
          <w:szCs w:val="28"/>
        </w:rPr>
        <w:t xml:space="preserve"> РФ или иного федерального закона.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63D50" w:rsidRPr="00623EB5" w:rsidRDefault="00963D50" w:rsidP="00623EB5">
      <w:pPr>
        <w:pStyle w:val="ConsPlusNormal"/>
        <w:jc w:val="both"/>
        <w:rPr>
          <w:rFonts w:ascii="Times New Roman" w:hAnsi="Times New Roman" w:cs="Times New Roman"/>
          <w:sz w:val="28"/>
          <w:szCs w:val="28"/>
        </w:rPr>
      </w:pPr>
    </w:p>
    <w:p w:rsidR="00963D50" w:rsidRPr="00623EB5" w:rsidRDefault="00963D50"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t>5. Основные права и обязанности Работодателя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i/>
          <w:sz w:val="28"/>
          <w:szCs w:val="28"/>
        </w:rPr>
        <w:t>5.1. Работодатель имеет право</w:t>
      </w:r>
      <w:r w:rsidRPr="00623EB5">
        <w:rPr>
          <w:rFonts w:ascii="Times New Roman" w:hAnsi="Times New Roman" w:cs="Times New Roman"/>
          <w:sz w:val="28"/>
          <w:szCs w:val="28"/>
        </w:rPr>
        <w:t>:</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Трудовым </w:t>
      </w:r>
      <w:hyperlink r:id="rId13"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вести коллективные переговоры и заключать коллективные договоры;</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поощрять работников за добросовестный эффективный труд;</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требовать от работников соблюдения правил охраны труда и пожарной безопасности;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14"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принимать локальные нормативные акты;</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создавать производственный совет;</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реализовывать права, предусмотренные законодательством о специальной оценке условий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осуществлять иные права, предоставленные ему в соответствии с трудовым законодательством.</w:t>
      </w:r>
    </w:p>
    <w:p w:rsidR="00963D50" w:rsidRPr="00623EB5" w:rsidRDefault="00963D50" w:rsidP="00623EB5">
      <w:pPr>
        <w:pStyle w:val="ConsPlusNormal"/>
        <w:ind w:firstLine="540"/>
        <w:jc w:val="both"/>
        <w:rPr>
          <w:rFonts w:ascii="Times New Roman" w:hAnsi="Times New Roman" w:cs="Times New Roman"/>
          <w:i/>
          <w:sz w:val="28"/>
          <w:szCs w:val="28"/>
        </w:rPr>
      </w:pPr>
      <w:r w:rsidRPr="00623EB5">
        <w:rPr>
          <w:rFonts w:ascii="Times New Roman" w:hAnsi="Times New Roman" w:cs="Times New Roman"/>
          <w:i/>
          <w:sz w:val="28"/>
          <w:szCs w:val="28"/>
        </w:rPr>
        <w:t>5.2. Работодатель обязан:</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предоставлять работникам работу, обусловленную трудовым договором;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обеспечивать работникам равную оплату за труд равной ценности;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вести учет времени, фактически отработанного каждым работником;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15"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коллективным договором, трудовыми договорами;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Трудовым </w:t>
      </w:r>
      <w:hyperlink r:id="rId16"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w:t>
      </w:r>
      <w:hyperlink r:id="rId17"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 и коллективным договором формах;</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8"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другими федеральными законами и иными нормативными правовыми актами Российской Федерации;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отстранять от работы работников в случаях, предусмотренных Трудовым </w:t>
      </w:r>
      <w:hyperlink r:id="rId19"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 и нормативными правовыми актами РФ;</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w:t>
      </w:r>
      <w:r w:rsidR="00623EB5" w:rsidRPr="00623EB5">
        <w:rPr>
          <w:rFonts w:ascii="Times New Roman" w:hAnsi="Times New Roman" w:cs="Times New Roman"/>
          <w:sz w:val="28"/>
          <w:szCs w:val="28"/>
        </w:rPr>
        <w:t>о права, коллективным договором,</w:t>
      </w:r>
      <w:r w:rsidRPr="00623EB5">
        <w:rPr>
          <w:rFonts w:ascii="Times New Roman" w:hAnsi="Times New Roman" w:cs="Times New Roman"/>
          <w:sz w:val="28"/>
          <w:szCs w:val="28"/>
        </w:rPr>
        <w:t xml:space="preserve"> соглашениями, локальными нормативными актами и трудовыми договорами.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5.2.1. Работодатель обязан отстранить от работы (не допускать к работе) Работника: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0"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другими федеральными законами и иными нормативными правовыми актами РФ;</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в других случаях, предусмотренных Трудовым </w:t>
      </w:r>
      <w:hyperlink r:id="rId21"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федеральными законами и иными нормативными правовыми актами Российской Федерации.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2"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федеральными законами и иными нормативными правовыми актами РФ.</w:t>
      </w:r>
    </w:p>
    <w:p w:rsidR="00963D50" w:rsidRPr="00623EB5" w:rsidRDefault="00963D50" w:rsidP="00623EB5">
      <w:pPr>
        <w:pStyle w:val="ConsPlusNormal"/>
        <w:jc w:val="both"/>
        <w:rPr>
          <w:rFonts w:ascii="Times New Roman" w:hAnsi="Times New Roman" w:cs="Times New Roman"/>
          <w:sz w:val="28"/>
          <w:szCs w:val="28"/>
        </w:rPr>
      </w:pPr>
    </w:p>
    <w:p w:rsidR="00963D50" w:rsidRPr="00623EB5" w:rsidRDefault="00963D50"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t>6. Основные права и обязанности работников</w:t>
      </w:r>
    </w:p>
    <w:p w:rsidR="00963D50" w:rsidRPr="00623EB5" w:rsidRDefault="00963D50" w:rsidP="00623EB5">
      <w:pPr>
        <w:pStyle w:val="ConsPlusNormal"/>
        <w:ind w:firstLine="540"/>
        <w:jc w:val="both"/>
        <w:rPr>
          <w:rFonts w:ascii="Times New Roman" w:hAnsi="Times New Roman" w:cs="Times New Roman"/>
          <w:i/>
          <w:sz w:val="28"/>
          <w:szCs w:val="28"/>
        </w:rPr>
      </w:pPr>
      <w:r w:rsidRPr="00623EB5">
        <w:rPr>
          <w:rFonts w:ascii="Times New Roman" w:hAnsi="Times New Roman" w:cs="Times New Roman"/>
          <w:i/>
          <w:sz w:val="28"/>
          <w:szCs w:val="28"/>
        </w:rPr>
        <w:t>6.1. Работник имеет право:</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на заключение, изменение и расторжение трудового договора в порядке и на условиях, которые установлены Трудовым </w:t>
      </w:r>
      <w:hyperlink r:id="rId23"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предоставление ему работы, обусловленной трудовым договором;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обеспечение рабочим местом, соответствующим государственным нормативным требованиям охраны труда и условиям, предусмотренным коллекти</w:t>
      </w:r>
      <w:r w:rsidR="00623EB5" w:rsidRPr="00623EB5">
        <w:rPr>
          <w:rFonts w:ascii="Times New Roman" w:hAnsi="Times New Roman" w:cs="Times New Roman"/>
          <w:sz w:val="28"/>
          <w:szCs w:val="28"/>
        </w:rPr>
        <w:t>вным договором</w:t>
      </w:r>
      <w:r w:rsidRPr="00623EB5">
        <w:rPr>
          <w:rFonts w:ascii="Times New Roman" w:hAnsi="Times New Roman" w:cs="Times New Roman"/>
          <w:sz w:val="28"/>
          <w:szCs w:val="28"/>
        </w:rPr>
        <w:t>;</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Трудовым </w:t>
      </w:r>
      <w:hyperlink r:id="rId24"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участие в управлении организацией в предусмотренных Трудовым </w:t>
      </w:r>
      <w:hyperlink r:id="rId25"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 и коллекти</w:t>
      </w:r>
      <w:r w:rsidR="00623EB5" w:rsidRPr="00623EB5">
        <w:rPr>
          <w:rFonts w:ascii="Times New Roman" w:hAnsi="Times New Roman" w:cs="Times New Roman"/>
          <w:sz w:val="28"/>
          <w:szCs w:val="28"/>
        </w:rPr>
        <w:t xml:space="preserve">вным договором </w:t>
      </w:r>
      <w:r w:rsidRPr="00623EB5">
        <w:rPr>
          <w:rFonts w:ascii="Times New Roman" w:hAnsi="Times New Roman" w:cs="Times New Roman"/>
          <w:sz w:val="28"/>
          <w:szCs w:val="28"/>
        </w:rPr>
        <w:t xml:space="preserve"> формах;</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26"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7"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реализацию иных прав, предусмотренных в трудовом законодательстве.</w:t>
      </w:r>
    </w:p>
    <w:p w:rsidR="00963D50" w:rsidRPr="00623EB5" w:rsidRDefault="00963D50" w:rsidP="00623EB5">
      <w:pPr>
        <w:pStyle w:val="ConsPlusNormal"/>
        <w:ind w:firstLine="540"/>
        <w:jc w:val="both"/>
        <w:rPr>
          <w:rFonts w:ascii="Times New Roman" w:hAnsi="Times New Roman" w:cs="Times New Roman"/>
          <w:i/>
          <w:sz w:val="28"/>
          <w:szCs w:val="28"/>
        </w:rPr>
      </w:pPr>
      <w:r w:rsidRPr="00623EB5">
        <w:rPr>
          <w:rFonts w:ascii="Times New Roman" w:hAnsi="Times New Roman" w:cs="Times New Roman"/>
          <w:i/>
          <w:sz w:val="28"/>
          <w:szCs w:val="28"/>
        </w:rPr>
        <w:t>6.2. Работник обязан:</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качественно и своевременно выполнять поручения, распоряжения, задания и указания своего непосредственного руководителя;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соблюдать настоящие Правила;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соблюдать трудовую дисциплину;</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выполнять установленные нормы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8"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 и иными федеральными законами;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соблюдать требования по охране труда и обеспечению безопасности труда;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способствовать созданию благоприятной деловой атмосферы в коллективе;</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поддерживать свое рабочее место, оборудование и приспособления в исправном состоянии, порядке и чистоте;</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соблюдать установленные Работодателем требования: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в) не курить в помещениях офиса, вне оборудованных зон, предназначенных для этих целей;</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3A528C"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6.3. Трудовые обязанности и права работников конкретизируются в трудовых договорах и должностных инструкциях.</w:t>
      </w:r>
      <w:r w:rsidR="003A528C" w:rsidRPr="00623EB5">
        <w:rPr>
          <w:rFonts w:ascii="Times New Roman" w:hAnsi="Times New Roman" w:cs="Times New Roman"/>
          <w:sz w:val="28"/>
          <w:szCs w:val="28"/>
        </w:rPr>
        <w:t xml:space="preserve"> </w:t>
      </w:r>
    </w:p>
    <w:p w:rsidR="003A528C" w:rsidRPr="00623EB5" w:rsidRDefault="003A528C" w:rsidP="00623EB5">
      <w:pPr>
        <w:pStyle w:val="ConsPlusNormal"/>
        <w:ind w:firstLine="540"/>
        <w:jc w:val="both"/>
        <w:rPr>
          <w:rFonts w:ascii="Times New Roman" w:hAnsi="Times New Roman" w:cs="Times New Roman"/>
          <w:b/>
          <w:sz w:val="28"/>
          <w:szCs w:val="28"/>
        </w:rPr>
      </w:pPr>
      <w:r w:rsidRPr="00623EB5">
        <w:rPr>
          <w:rFonts w:ascii="Times New Roman" w:hAnsi="Times New Roman" w:cs="Times New Roman"/>
          <w:b/>
          <w:sz w:val="28"/>
          <w:szCs w:val="28"/>
        </w:rPr>
        <w:t xml:space="preserve">                                    7. Рабочее время и время отдыха.</w:t>
      </w:r>
    </w:p>
    <w:p w:rsidR="003A528C" w:rsidRPr="00623EB5" w:rsidRDefault="003A528C" w:rsidP="00623EB5">
      <w:pPr>
        <w:pStyle w:val="3"/>
        <w:ind w:left="705"/>
        <w:rPr>
          <w:bCs/>
        </w:rPr>
      </w:pPr>
    </w:p>
    <w:p w:rsidR="00446358" w:rsidRPr="00623EB5" w:rsidRDefault="00446358" w:rsidP="00623EB5">
      <w:pPr>
        <w:pStyle w:val="3"/>
        <w:ind w:firstLine="705"/>
      </w:pPr>
      <w:r w:rsidRPr="00623EB5">
        <w:t>7.1.</w:t>
      </w:r>
      <w:r w:rsidRPr="00623EB5">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446358" w:rsidRPr="00623EB5" w:rsidRDefault="00446358" w:rsidP="00623EB5">
      <w:pPr>
        <w:pStyle w:val="3"/>
        <w:ind w:firstLine="705"/>
        <w:rPr>
          <w:rFonts w:eastAsia="Arial CYR"/>
          <w:color w:val="000000"/>
        </w:rPr>
      </w:pPr>
      <w:r w:rsidRPr="00623EB5">
        <w:rPr>
          <w:rFonts w:eastAsia="Arial CYR"/>
          <w:color w:val="000000"/>
        </w:rPr>
        <w:t>7.2.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623EB5">
        <w:rPr>
          <w:rStyle w:val="a8"/>
          <w:rFonts w:eastAsia="Arial CYR"/>
          <w:color w:val="000000"/>
        </w:rPr>
        <w:footnoteReference w:id="1"/>
      </w:r>
      <w:r w:rsidRPr="00623EB5">
        <w:rPr>
          <w:rFonts w:eastAsia="Arial CYR"/>
          <w:color w:val="000000"/>
        </w:rPr>
        <w:t>.</w:t>
      </w:r>
    </w:p>
    <w:p w:rsidR="00446358" w:rsidRPr="00623EB5" w:rsidRDefault="00446358" w:rsidP="00623EB5">
      <w:pPr>
        <w:pStyle w:val="3"/>
        <w:ind w:firstLine="705"/>
      </w:pPr>
      <w:r w:rsidRPr="00623EB5">
        <w:t>7.3.</w:t>
      </w:r>
      <w:r w:rsidRPr="00623EB5">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446358" w:rsidRPr="00623EB5" w:rsidRDefault="00446358" w:rsidP="00623EB5">
      <w:pPr>
        <w:pStyle w:val="3"/>
        <w:ind w:firstLine="705"/>
      </w:pPr>
      <w:r w:rsidRPr="00623EB5">
        <w:t xml:space="preserve">В зависимости от должности и (или) специальности педагогических работников с учетом особенностей их труда </w:t>
      </w:r>
      <w:hyperlink r:id="rId29" w:history="1">
        <w:r w:rsidRPr="00623EB5">
          <w:t>продолжительность</w:t>
        </w:r>
      </w:hyperlink>
      <w:r w:rsidRPr="00623EB5">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446358" w:rsidRPr="00623EB5" w:rsidRDefault="00446358" w:rsidP="00623EB5">
      <w:pPr>
        <w:pStyle w:val="3"/>
        <w:ind w:firstLine="705"/>
        <w:rPr>
          <w:rFonts w:eastAsia="MS Mincho"/>
        </w:rPr>
      </w:pPr>
      <w:r w:rsidRPr="00623EB5">
        <w:t xml:space="preserve">7.4. </w:t>
      </w:r>
      <w:r w:rsidR="00527976" w:rsidRPr="00623EB5">
        <w:t>У</w:t>
      </w:r>
      <w:r w:rsidRPr="00623EB5">
        <w:rPr>
          <w:rFonts w:eastAsia="MS Mincho"/>
        </w:rPr>
        <w:t xml:space="preserve">чебная нагрузка на новый учебный год устанавливается </w:t>
      </w:r>
      <w:r w:rsidR="00527976" w:rsidRPr="00623EB5">
        <w:rPr>
          <w:rFonts w:eastAsia="MS Mincho"/>
        </w:rPr>
        <w:t>Работодателем</w:t>
      </w:r>
      <w:r w:rsidRPr="00623EB5">
        <w:rPr>
          <w:rFonts w:eastAsia="MS Mincho"/>
        </w:rPr>
        <w:t xml:space="preserve"> по  согласованию с выборным органом первичной профсоюзной организации.</w:t>
      </w:r>
    </w:p>
    <w:p w:rsidR="00446358" w:rsidRPr="00623EB5" w:rsidRDefault="00446358" w:rsidP="00623EB5">
      <w:pPr>
        <w:pStyle w:val="2"/>
        <w:spacing w:after="0" w:line="240" w:lineRule="auto"/>
        <w:ind w:left="0" w:firstLine="539"/>
        <w:jc w:val="both"/>
        <w:rPr>
          <w:sz w:val="28"/>
          <w:szCs w:val="28"/>
        </w:rPr>
      </w:pPr>
      <w:r w:rsidRPr="00623EB5">
        <w:rPr>
          <w:sz w:val="28"/>
          <w:szCs w:val="28"/>
        </w:rPr>
        <w:t>Работодатель должен ознакомить  педагогических работников с предполагаемой учебной нагрузкой на новый учебный год в письменном виде не менее чем за два месяца до их ухода в очередной отпуск.</w:t>
      </w:r>
    </w:p>
    <w:p w:rsidR="00446358" w:rsidRPr="00623EB5" w:rsidRDefault="00446358" w:rsidP="00623EB5">
      <w:pPr>
        <w:autoSpaceDE w:val="0"/>
        <w:autoSpaceDN w:val="0"/>
        <w:adjustRightInd w:val="0"/>
        <w:ind w:firstLine="540"/>
        <w:jc w:val="both"/>
        <w:rPr>
          <w:sz w:val="28"/>
          <w:szCs w:val="28"/>
        </w:rPr>
      </w:pPr>
      <w:r w:rsidRPr="00623EB5">
        <w:rPr>
          <w:sz w:val="28"/>
          <w:szCs w:val="28"/>
        </w:rPr>
        <w:t>7.5. Учебная</w:t>
      </w:r>
      <w:r w:rsidR="00527976" w:rsidRPr="00623EB5">
        <w:rPr>
          <w:sz w:val="28"/>
          <w:szCs w:val="28"/>
        </w:rPr>
        <w:t xml:space="preserve"> нагрузка на новый учебный год Р</w:t>
      </w:r>
      <w:r w:rsidRPr="00623EB5">
        <w:rPr>
          <w:sz w:val="28"/>
          <w:szCs w:val="28"/>
        </w:rPr>
        <w:t xml:space="preserve">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w:t>
      </w:r>
      <w:r w:rsidR="00527976" w:rsidRPr="00623EB5">
        <w:rPr>
          <w:sz w:val="28"/>
          <w:szCs w:val="28"/>
        </w:rPr>
        <w:t>устанавливается Р</w:t>
      </w:r>
      <w:r w:rsidRPr="00623EB5">
        <w:rPr>
          <w:sz w:val="28"/>
          <w:szCs w:val="28"/>
        </w:rPr>
        <w:t xml:space="preserve">аботодателем по согласованию с выборным органом первичной профсоюзной организации, при условии, если </w:t>
      </w:r>
      <w:r w:rsidR="00527976" w:rsidRPr="00623EB5">
        <w:rPr>
          <w:sz w:val="28"/>
          <w:szCs w:val="28"/>
        </w:rPr>
        <w:t>педагогические работники</w:t>
      </w:r>
      <w:r w:rsidRPr="00623EB5">
        <w:rPr>
          <w:sz w:val="28"/>
          <w:szCs w:val="28"/>
        </w:rPr>
        <w:t>,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446358" w:rsidRPr="00623EB5" w:rsidRDefault="00446358" w:rsidP="00623EB5">
      <w:pPr>
        <w:autoSpaceDE w:val="0"/>
        <w:autoSpaceDN w:val="0"/>
        <w:adjustRightInd w:val="0"/>
        <w:ind w:firstLine="540"/>
        <w:jc w:val="both"/>
        <w:rPr>
          <w:sz w:val="28"/>
          <w:szCs w:val="28"/>
        </w:rPr>
      </w:pPr>
      <w:r w:rsidRPr="00623EB5">
        <w:rPr>
          <w:sz w:val="28"/>
          <w:szCs w:val="28"/>
        </w:rPr>
        <w:t>7.6.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w:t>
      </w:r>
      <w:r w:rsidR="004E39B8">
        <w:rPr>
          <w:sz w:val="28"/>
          <w:szCs w:val="28"/>
        </w:rPr>
        <w:t>)</w:t>
      </w:r>
      <w:r w:rsidRPr="00623EB5">
        <w:rPr>
          <w:sz w:val="28"/>
          <w:szCs w:val="28"/>
        </w:rPr>
        <w:t>, определенные сторонами условия трудового договора не могут быть сохранены.</w:t>
      </w:r>
    </w:p>
    <w:p w:rsidR="00446358" w:rsidRPr="00623EB5" w:rsidRDefault="00446358" w:rsidP="00623EB5">
      <w:pPr>
        <w:autoSpaceDE w:val="0"/>
        <w:autoSpaceDN w:val="0"/>
        <w:adjustRightInd w:val="0"/>
        <w:ind w:firstLine="540"/>
        <w:jc w:val="both"/>
        <w:rPr>
          <w:rFonts w:eastAsia="MS Mincho"/>
          <w:sz w:val="28"/>
          <w:szCs w:val="28"/>
        </w:rPr>
      </w:pPr>
      <w:r w:rsidRPr="00623EB5">
        <w:rPr>
          <w:sz w:val="28"/>
          <w:szCs w:val="28"/>
        </w:rPr>
        <w:t>7.7.</w:t>
      </w:r>
      <w:r w:rsidRPr="00623EB5">
        <w:rPr>
          <w:rFonts w:eastAsia="MS Mincho"/>
          <w:sz w:val="28"/>
          <w:szCs w:val="28"/>
        </w:rPr>
        <w:t xml:space="preserve"> При установлении </w:t>
      </w:r>
      <w:r w:rsidR="00527976" w:rsidRPr="00623EB5">
        <w:rPr>
          <w:sz w:val="28"/>
          <w:szCs w:val="28"/>
        </w:rPr>
        <w:t>педагогическим работникам</w:t>
      </w:r>
      <w:r w:rsidRPr="00623EB5">
        <w:rPr>
          <w:rFonts w:eastAsia="MS Mincho"/>
          <w:sz w:val="28"/>
          <w:szCs w:val="28"/>
        </w:rPr>
        <w:t xml:space="preserve">,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w:t>
      </w:r>
      <w:r w:rsidR="00527976" w:rsidRPr="00623EB5">
        <w:rPr>
          <w:rFonts w:eastAsia="MS Mincho"/>
          <w:sz w:val="28"/>
          <w:szCs w:val="28"/>
        </w:rPr>
        <w:t>преподавания предметов</w:t>
      </w:r>
      <w:r w:rsidRPr="00623EB5">
        <w:rPr>
          <w:rFonts w:eastAsia="MS Mincho"/>
          <w:sz w:val="28"/>
          <w:szCs w:val="28"/>
        </w:rPr>
        <w:t xml:space="preserve">. Объем учебной нагрузки, установленный </w:t>
      </w:r>
      <w:r w:rsidR="00527976" w:rsidRPr="00623EB5">
        <w:rPr>
          <w:sz w:val="28"/>
          <w:szCs w:val="28"/>
        </w:rPr>
        <w:t>педагогическим работникам</w:t>
      </w:r>
      <w:r w:rsidRPr="00623EB5">
        <w:rPr>
          <w:rFonts w:eastAsia="MS Mincho"/>
          <w:sz w:val="28"/>
          <w:szCs w:val="28"/>
        </w:rPr>
        <w:t xml:space="preserve"> в начале учебного года, не мож</w:t>
      </w:r>
      <w:r w:rsidR="00527976" w:rsidRPr="00623EB5">
        <w:rPr>
          <w:rFonts w:eastAsia="MS Mincho"/>
          <w:sz w:val="28"/>
          <w:szCs w:val="28"/>
        </w:rPr>
        <w:t>ет быть уменьшен по инициативе Р</w:t>
      </w:r>
      <w:r w:rsidRPr="00623EB5">
        <w:rPr>
          <w:rFonts w:eastAsia="MS Mincho"/>
          <w:sz w:val="28"/>
          <w:szCs w:val="28"/>
        </w:rPr>
        <w:t xml:space="preserve">аботодателя в текущем учебном году, а также при установлении ее на следующий учебный год, за исключением случая, указанного в  п. 7.6. настоящего раздела.  </w:t>
      </w:r>
    </w:p>
    <w:p w:rsidR="00446358" w:rsidRPr="00623EB5" w:rsidRDefault="00446358" w:rsidP="00623EB5">
      <w:pPr>
        <w:pStyle w:val="2"/>
        <w:spacing w:after="0" w:line="240" w:lineRule="auto"/>
        <w:ind w:left="0" w:firstLine="539"/>
        <w:jc w:val="both"/>
        <w:rPr>
          <w:rFonts w:eastAsia="MS Mincho"/>
          <w:sz w:val="28"/>
          <w:szCs w:val="28"/>
        </w:rPr>
      </w:pPr>
      <w:r w:rsidRPr="00623EB5">
        <w:rPr>
          <w:rFonts w:eastAsia="MS Mincho"/>
          <w:sz w:val="28"/>
          <w:szCs w:val="28"/>
        </w:rPr>
        <w:t xml:space="preserve">Объем учебной нагрузки </w:t>
      </w:r>
      <w:r w:rsidR="00527976" w:rsidRPr="00623EB5">
        <w:rPr>
          <w:sz w:val="28"/>
          <w:szCs w:val="28"/>
        </w:rPr>
        <w:t>педагогических работников</w:t>
      </w:r>
      <w:r w:rsidRPr="00623EB5">
        <w:rPr>
          <w:rFonts w:eastAsia="MS Mincho"/>
          <w:sz w:val="28"/>
          <w:szCs w:val="28"/>
        </w:rPr>
        <w:t xml:space="preserve"> больше или меньше нормы часов за ставку заработной платы устанавливается только с их письменного согласия.</w:t>
      </w:r>
    </w:p>
    <w:p w:rsidR="00446358" w:rsidRPr="00623EB5" w:rsidRDefault="00446358" w:rsidP="00623EB5">
      <w:pPr>
        <w:pStyle w:val="2"/>
        <w:spacing w:after="0" w:line="240" w:lineRule="auto"/>
        <w:ind w:left="0" w:firstLine="540"/>
        <w:jc w:val="both"/>
        <w:rPr>
          <w:sz w:val="28"/>
          <w:szCs w:val="28"/>
        </w:rPr>
      </w:pPr>
      <w:r w:rsidRPr="00623EB5">
        <w:rPr>
          <w:rFonts w:eastAsia="MS Mincho"/>
          <w:sz w:val="28"/>
          <w:szCs w:val="28"/>
        </w:rPr>
        <w:t xml:space="preserve"> </w:t>
      </w:r>
      <w:r w:rsidRPr="00623EB5">
        <w:rPr>
          <w:iCs/>
          <w:sz w:val="28"/>
          <w:szCs w:val="28"/>
        </w:rPr>
        <w:t xml:space="preserve">7.8. </w:t>
      </w:r>
      <w:r w:rsidRPr="00623EB5">
        <w:rPr>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527976" w:rsidRPr="00623EB5">
        <w:rPr>
          <w:sz w:val="28"/>
          <w:szCs w:val="28"/>
        </w:rPr>
        <w:t>педагогическим работникам</w:t>
      </w:r>
      <w:r w:rsidRPr="00623EB5">
        <w:rPr>
          <w:sz w:val="28"/>
          <w:szCs w:val="28"/>
        </w:rPr>
        <w:t xml:space="preserve"> на период нахождения указанных работников в соответствующих отпусках.</w:t>
      </w:r>
    </w:p>
    <w:p w:rsidR="00446358" w:rsidRPr="00623EB5" w:rsidRDefault="00446358" w:rsidP="00623EB5">
      <w:pPr>
        <w:pStyle w:val="2"/>
        <w:spacing w:after="0" w:line="240" w:lineRule="auto"/>
        <w:ind w:left="0" w:firstLine="540"/>
        <w:jc w:val="both"/>
        <w:rPr>
          <w:sz w:val="28"/>
          <w:szCs w:val="28"/>
        </w:rPr>
      </w:pPr>
      <w:r w:rsidRPr="00623EB5">
        <w:rPr>
          <w:iCs/>
          <w:sz w:val="28"/>
          <w:szCs w:val="28"/>
        </w:rPr>
        <w:t xml:space="preserve">7.9. </w:t>
      </w:r>
      <w:r w:rsidRPr="00623EB5">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w:t>
      </w:r>
    </w:p>
    <w:p w:rsidR="00446358" w:rsidRPr="00623EB5" w:rsidRDefault="00446358" w:rsidP="00623EB5">
      <w:pPr>
        <w:pStyle w:val="2"/>
        <w:spacing w:after="0" w:line="240" w:lineRule="auto"/>
        <w:ind w:left="0" w:firstLine="540"/>
        <w:jc w:val="both"/>
        <w:rPr>
          <w:sz w:val="28"/>
          <w:szCs w:val="28"/>
        </w:rPr>
      </w:pPr>
      <w:r w:rsidRPr="00623EB5">
        <w:rPr>
          <w:sz w:val="28"/>
          <w:szCs w:val="28"/>
        </w:rPr>
        <w:t>7.10. Привлечение педагогических работников в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623EB5">
        <w:rPr>
          <w:color w:val="0070C0"/>
          <w:sz w:val="28"/>
          <w:szCs w:val="28"/>
        </w:rPr>
        <w:t>.</w:t>
      </w:r>
      <w:r w:rsidRPr="00623EB5">
        <w:rPr>
          <w:sz w:val="28"/>
          <w:szCs w:val="28"/>
        </w:rPr>
        <w:t xml:space="preserve"> </w:t>
      </w:r>
    </w:p>
    <w:p w:rsidR="00446358" w:rsidRPr="00623EB5" w:rsidRDefault="00446358" w:rsidP="00623EB5">
      <w:pPr>
        <w:pStyle w:val="3"/>
        <w:ind w:firstLine="705"/>
      </w:pPr>
      <w:r w:rsidRPr="00623EB5">
        <w:rPr>
          <w:color w:val="000000"/>
        </w:rPr>
        <w:t xml:space="preserve">7.11. Продолжительность рабочей недели – шестидневная непрерывная рабочая неделя с одним выходным днем в неделю. </w:t>
      </w:r>
      <w:r w:rsidRPr="00623EB5">
        <w:t>Общим выходным днем является воскресенье.</w:t>
      </w:r>
    </w:p>
    <w:p w:rsidR="00446358" w:rsidRPr="00623EB5" w:rsidRDefault="00B660E4" w:rsidP="00623EB5">
      <w:pPr>
        <w:pStyle w:val="3"/>
        <w:ind w:firstLine="705"/>
      </w:pPr>
      <w:r w:rsidRPr="00623EB5">
        <w:t>7</w:t>
      </w:r>
      <w:r w:rsidR="00446358" w:rsidRPr="00623EB5">
        <w:t>.</w:t>
      </w:r>
      <w:r w:rsidRPr="00623EB5">
        <w:t>12</w:t>
      </w:r>
      <w:r w:rsidR="00446358" w:rsidRPr="00623EB5">
        <w:t>.</w:t>
      </w:r>
      <w:r w:rsidR="00446358" w:rsidRPr="00623EB5">
        <w:tab/>
        <w:t xml:space="preserve">Составление расписания учебных занятий осуществляется с учетом рационального использования рабочего времени </w:t>
      </w:r>
      <w:r w:rsidR="00A30D25" w:rsidRPr="00623EB5">
        <w:t>педагогического работника</w:t>
      </w:r>
      <w:r w:rsidR="00446358" w:rsidRPr="00623EB5">
        <w:t xml:space="preserve">, не допускающего перерывов между занятиями более двух часов подряд. </w:t>
      </w:r>
    </w:p>
    <w:p w:rsidR="00446358" w:rsidRPr="00623EB5" w:rsidRDefault="00446358" w:rsidP="00623EB5">
      <w:pPr>
        <w:pStyle w:val="3"/>
        <w:ind w:firstLine="705"/>
      </w:pPr>
      <w:r w:rsidRPr="00623EB5">
        <w:t xml:space="preserve">При составлении расписаний учебных занятий при наличии возможности </w:t>
      </w:r>
      <w:r w:rsidR="00A30D25" w:rsidRPr="00623EB5">
        <w:t xml:space="preserve">педагогическим работникам </w:t>
      </w:r>
      <w:r w:rsidRPr="00623EB5">
        <w:t>предусматривается один свободный день в неделю для методической работы.</w:t>
      </w:r>
    </w:p>
    <w:p w:rsidR="00446358" w:rsidRPr="00623EB5" w:rsidRDefault="00446358" w:rsidP="00623EB5">
      <w:pPr>
        <w:pStyle w:val="3"/>
        <w:ind w:firstLine="705"/>
      </w:pPr>
      <w:r w:rsidRPr="00623EB5">
        <w:t xml:space="preserve">Рабочее время </w:t>
      </w:r>
      <w:r w:rsidR="00A30D25" w:rsidRPr="00623EB5">
        <w:t>педагогических работников</w:t>
      </w:r>
      <w:r w:rsidRPr="00623EB5">
        <w:t xml:space="preserve"> в период учебных занятий определяется расписанием занятий и выполнением всего круга обязанностей, которые возлагаются на </w:t>
      </w:r>
      <w:r w:rsidR="00A30D25" w:rsidRPr="00623EB5">
        <w:t>работника</w:t>
      </w:r>
      <w:r w:rsidRPr="00623EB5">
        <w:t xml:space="preserve"> в соответствии с </w:t>
      </w:r>
      <w:r w:rsidR="00A30D25" w:rsidRPr="00623EB5">
        <w:t xml:space="preserve">настоящими </w:t>
      </w:r>
      <w:r w:rsidRPr="00623EB5">
        <w:t>правилами, трудовыми договорами, должностными инструкциями.</w:t>
      </w:r>
    </w:p>
    <w:p w:rsidR="00446358" w:rsidRPr="00FE112C" w:rsidRDefault="00B660E4" w:rsidP="00223A3B">
      <w:pPr>
        <w:pStyle w:val="3"/>
        <w:ind w:firstLine="705"/>
      </w:pPr>
      <w:r w:rsidRPr="00623EB5">
        <w:t>7</w:t>
      </w:r>
      <w:r w:rsidR="00446358" w:rsidRPr="00623EB5">
        <w:t>.</w:t>
      </w:r>
      <w:r w:rsidRPr="00623EB5">
        <w:t>13</w:t>
      </w:r>
      <w:r w:rsidR="00446358" w:rsidRPr="00623EB5">
        <w:t xml:space="preserve">. </w:t>
      </w:r>
      <w:r w:rsidR="00223A3B" w:rsidRPr="00223A3B">
        <w:t>Периоды отмены учебных занятий, не совпадающие с ежегодными оплачиваемыми отпусками педагогических работников, являются для них рабочим временем. В периоды отмены учебных занятий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с сохранением заработной платы в установленном порядке. График работы в периоды отмены учебных занятий утверждается приказом руководителя образовательной организации по согласованию с выборным органом первичной профсоюзной организации.</w:t>
      </w:r>
    </w:p>
    <w:p w:rsidR="00446358" w:rsidRPr="00623EB5" w:rsidRDefault="00446358" w:rsidP="00623EB5">
      <w:pPr>
        <w:pStyle w:val="3"/>
        <w:ind w:firstLine="705"/>
      </w:pPr>
      <w:r w:rsidRPr="00623EB5">
        <w:t>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446358" w:rsidRPr="00623EB5" w:rsidRDefault="00B660E4" w:rsidP="00623EB5">
      <w:pPr>
        <w:pStyle w:val="3"/>
        <w:ind w:firstLine="705"/>
      </w:pPr>
      <w:r w:rsidRPr="00623EB5">
        <w:t>7</w:t>
      </w:r>
      <w:r w:rsidR="00446358" w:rsidRPr="00623EB5">
        <w:t>.</w:t>
      </w:r>
      <w:r w:rsidRPr="00623EB5">
        <w:t>14</w:t>
      </w:r>
      <w:r w:rsidR="00446358" w:rsidRPr="00623EB5">
        <w:t xml:space="preserve">. </w:t>
      </w:r>
      <w:r w:rsidR="00A30D25" w:rsidRPr="00623EB5">
        <w:t>Работодатель может привлекать р</w:t>
      </w:r>
      <w:r w:rsidR="00446358" w:rsidRPr="00623EB5">
        <w:t xml:space="preserve">аботников к работе в сверхурочное время только с письменного согласия работника и </w:t>
      </w:r>
      <w:r w:rsidR="00A30D25" w:rsidRPr="00623EB5">
        <w:t xml:space="preserve">предварительного согласия выборного органа первичной профсоюзной организации, работа </w:t>
      </w:r>
      <w:r w:rsidR="00446358" w:rsidRPr="00623EB5">
        <w:t>компенсируется в соответствии с трудовым законодательством.</w:t>
      </w:r>
    </w:p>
    <w:p w:rsidR="00446358" w:rsidRPr="00623EB5" w:rsidRDefault="00446358" w:rsidP="00623EB5">
      <w:pPr>
        <w:pStyle w:val="3"/>
        <w:ind w:firstLine="705"/>
      </w:pPr>
      <w:r w:rsidRPr="00623EB5">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446358" w:rsidRPr="00623EB5" w:rsidRDefault="00B660E4" w:rsidP="00623EB5">
      <w:pPr>
        <w:pStyle w:val="3"/>
        <w:ind w:firstLine="705"/>
      </w:pPr>
      <w:r w:rsidRPr="00623EB5">
        <w:t>7</w:t>
      </w:r>
      <w:r w:rsidR="00446358" w:rsidRPr="00623EB5">
        <w:t>.1</w:t>
      </w:r>
      <w:r w:rsidRPr="00623EB5">
        <w:t>5</w:t>
      </w:r>
      <w:r w:rsidR="00446358" w:rsidRPr="00623EB5">
        <w:t>.</w:t>
      </w:r>
      <w:r w:rsidR="00446358" w:rsidRPr="00623EB5">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446358" w:rsidRPr="00623EB5" w:rsidRDefault="00446358" w:rsidP="00623EB5">
      <w:pPr>
        <w:pStyle w:val="3"/>
        <w:ind w:firstLine="705"/>
      </w:pPr>
      <w:r w:rsidRPr="00623EB5">
        <w:t>Без согласия работников допускается привлечение их к работе в случаях, определенных частью третьей статьи 113 ТК РФ.</w:t>
      </w:r>
    </w:p>
    <w:p w:rsidR="00446358" w:rsidRPr="00623EB5" w:rsidRDefault="00446358" w:rsidP="00623EB5">
      <w:pPr>
        <w:pStyle w:val="3"/>
        <w:ind w:firstLine="705"/>
      </w:pPr>
      <w:r w:rsidRPr="00623EB5">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46358" w:rsidRPr="00623EB5" w:rsidRDefault="00446358" w:rsidP="00623EB5">
      <w:pPr>
        <w:pStyle w:val="3"/>
        <w:ind w:firstLine="705"/>
      </w:pPr>
      <w:r w:rsidRPr="00623EB5">
        <w:t xml:space="preserve">Привлечение работника к работе в выходные и нерабочие праздничные дни производится по письменному распоряжению </w:t>
      </w:r>
      <w:r w:rsidR="00A30D25" w:rsidRPr="00623EB5">
        <w:t>директора</w:t>
      </w:r>
      <w:r w:rsidRPr="00623EB5">
        <w:t>.</w:t>
      </w:r>
    </w:p>
    <w:p w:rsidR="00C27498" w:rsidRPr="00623EB5" w:rsidRDefault="00C27498" w:rsidP="00E27E47">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446358" w:rsidRPr="00623EB5" w:rsidRDefault="00B660E4" w:rsidP="00623EB5">
      <w:pPr>
        <w:pStyle w:val="3"/>
        <w:ind w:firstLine="705"/>
        <w:rPr>
          <w:spacing w:val="-6"/>
        </w:rPr>
      </w:pPr>
      <w:r w:rsidRPr="00623EB5">
        <w:t>7.16</w:t>
      </w:r>
      <w:r w:rsidR="00446358" w:rsidRPr="00623EB5">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446358" w:rsidRPr="00623EB5">
        <w:rPr>
          <w:spacing w:val="-6"/>
        </w:rPr>
        <w:t>письменного согласия работника, с дополнительной оплатой и с соблюдением статей  60,  97 и 99 ТК РФ.</w:t>
      </w:r>
    </w:p>
    <w:p w:rsidR="00446358" w:rsidRPr="00623EB5" w:rsidRDefault="00B660E4" w:rsidP="00623EB5">
      <w:pPr>
        <w:pStyle w:val="3"/>
        <w:ind w:firstLine="705"/>
        <w:rPr>
          <w:spacing w:val="-6"/>
        </w:rPr>
      </w:pPr>
      <w:r w:rsidRPr="00623EB5">
        <w:rPr>
          <w:spacing w:val="-6"/>
        </w:rPr>
        <w:t>7</w:t>
      </w:r>
      <w:r w:rsidR="00446358" w:rsidRPr="00623EB5">
        <w:rPr>
          <w:spacing w:val="-6"/>
        </w:rPr>
        <w:t>.1</w:t>
      </w:r>
      <w:r w:rsidRPr="00623EB5">
        <w:rPr>
          <w:spacing w:val="-6"/>
        </w:rPr>
        <w:t>7</w:t>
      </w:r>
      <w:r w:rsidR="00446358" w:rsidRPr="00623EB5">
        <w:rPr>
          <w:spacing w:val="-6"/>
        </w:rPr>
        <w:t>.</w:t>
      </w:r>
      <w:r w:rsidR="00446358" w:rsidRPr="00623EB5">
        <w:rPr>
          <w:spacing w:val="-6"/>
        </w:rPr>
        <w:tab/>
      </w:r>
      <w:r w:rsidR="00D1258C" w:rsidRPr="00623EB5">
        <w:t>Если продолжительность ежедневной работы Работника не превышает 4 часов, перерыв для отдыха и питания такому Работнику не предоставляется, если иное не предусмотрено трудовым договором.</w:t>
      </w:r>
      <w:r w:rsidR="00446358" w:rsidRPr="00623EB5">
        <w:rPr>
          <w:spacing w:val="-6"/>
        </w:rPr>
        <w:t xml:space="preserve"> </w:t>
      </w:r>
    </w:p>
    <w:p w:rsidR="00446358" w:rsidRPr="00623EB5" w:rsidRDefault="00B660E4" w:rsidP="00623EB5">
      <w:pPr>
        <w:autoSpaceDE w:val="0"/>
        <w:autoSpaceDN w:val="0"/>
        <w:adjustRightInd w:val="0"/>
        <w:ind w:firstLine="709"/>
        <w:jc w:val="both"/>
        <w:rPr>
          <w:sz w:val="28"/>
          <w:szCs w:val="28"/>
        </w:rPr>
      </w:pPr>
      <w:r w:rsidRPr="00623EB5">
        <w:rPr>
          <w:spacing w:val="-6"/>
          <w:sz w:val="28"/>
          <w:szCs w:val="28"/>
        </w:rPr>
        <w:t>7</w:t>
      </w:r>
      <w:r w:rsidR="00446358" w:rsidRPr="00623EB5">
        <w:rPr>
          <w:spacing w:val="-6"/>
          <w:sz w:val="28"/>
          <w:szCs w:val="28"/>
        </w:rPr>
        <w:t>.</w:t>
      </w:r>
      <w:r w:rsidRPr="00623EB5">
        <w:rPr>
          <w:spacing w:val="-6"/>
          <w:sz w:val="28"/>
          <w:szCs w:val="28"/>
        </w:rPr>
        <w:t>18</w:t>
      </w:r>
      <w:r w:rsidR="00446358" w:rsidRPr="00623EB5">
        <w:rPr>
          <w:spacing w:val="-6"/>
          <w:sz w:val="28"/>
          <w:szCs w:val="28"/>
        </w:rPr>
        <w:t>.</w:t>
      </w:r>
      <w:r w:rsidR="00446358" w:rsidRPr="00623EB5">
        <w:rPr>
          <w:spacing w:val="-6"/>
          <w:sz w:val="28"/>
          <w:szCs w:val="28"/>
        </w:rPr>
        <w:tab/>
      </w:r>
      <w:r w:rsidR="00446358" w:rsidRPr="00623EB5">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ст. 334 ТК РФ,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46358" w:rsidRPr="00623EB5" w:rsidRDefault="00446358" w:rsidP="00623EB5">
      <w:pPr>
        <w:pStyle w:val="3"/>
        <w:ind w:firstLine="709"/>
      </w:pPr>
      <w:r w:rsidRPr="00623EB5">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446358" w:rsidRPr="00623EB5" w:rsidRDefault="00446358" w:rsidP="00623EB5">
      <w:pPr>
        <w:pStyle w:val="3"/>
        <w:ind w:firstLine="709"/>
      </w:pPr>
      <w:r w:rsidRPr="00623EB5">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446358" w:rsidRPr="00623EB5" w:rsidRDefault="00B660E4" w:rsidP="00623EB5">
      <w:pPr>
        <w:pStyle w:val="3"/>
        <w:ind w:firstLine="709"/>
      </w:pPr>
      <w:r w:rsidRPr="00623EB5">
        <w:t>7</w:t>
      </w:r>
      <w:r w:rsidR="00446358" w:rsidRPr="00623EB5">
        <w:t>.</w:t>
      </w:r>
      <w:r w:rsidRPr="00623EB5">
        <w:t>19</w:t>
      </w:r>
      <w:r w:rsidR="00446358" w:rsidRPr="00623EB5">
        <w:t>.</w:t>
      </w:r>
      <w:r w:rsidR="00446358" w:rsidRPr="00623EB5">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46358" w:rsidRPr="00623EB5" w:rsidRDefault="00446358" w:rsidP="00623EB5">
      <w:pPr>
        <w:pStyle w:val="3"/>
        <w:ind w:firstLine="709"/>
      </w:pPr>
      <w:r w:rsidRPr="00623EB5">
        <w:t>О времени начала отпуска работник должен быть письменно извещен не позднее, чем за две недели до его начала.</w:t>
      </w:r>
    </w:p>
    <w:p w:rsidR="00446358" w:rsidRPr="00623EB5" w:rsidRDefault="00446358" w:rsidP="00623EB5">
      <w:pPr>
        <w:pStyle w:val="3"/>
        <w:ind w:firstLine="709"/>
      </w:pPr>
      <w:r w:rsidRPr="00623EB5">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46358" w:rsidRPr="00623EB5" w:rsidRDefault="00B660E4" w:rsidP="00623EB5">
      <w:pPr>
        <w:pStyle w:val="3"/>
        <w:ind w:firstLine="709"/>
      </w:pPr>
      <w:r w:rsidRPr="00623EB5">
        <w:t>7</w:t>
      </w:r>
      <w:r w:rsidR="00446358" w:rsidRPr="00623EB5">
        <w:t>.2</w:t>
      </w:r>
      <w:r w:rsidRPr="00623EB5">
        <w:t>0</w:t>
      </w:r>
      <w:r w:rsidR="00446358" w:rsidRPr="00623EB5">
        <w:t>.</w:t>
      </w:r>
      <w:r w:rsidR="00446358" w:rsidRPr="00623EB5">
        <w:tab/>
        <w:t>В соответствии с законодательством работникам предоставляются ежегодные дополнительные оплачиваемые отпуска:</w:t>
      </w:r>
    </w:p>
    <w:p w:rsidR="00446358" w:rsidRPr="00623EB5" w:rsidRDefault="00446358" w:rsidP="00623EB5">
      <w:pPr>
        <w:pStyle w:val="3"/>
        <w:ind w:firstLine="705"/>
      </w:pPr>
      <w:r w:rsidRPr="00623EB5">
        <w:t xml:space="preserve">- за работу с вредными условиями труда </w:t>
      </w:r>
      <w:r w:rsidRPr="00623EB5">
        <w:rPr>
          <w:u w:val="single"/>
        </w:rPr>
        <w:t>7</w:t>
      </w:r>
      <w:r w:rsidRPr="00623EB5">
        <w:t xml:space="preserve"> дней;</w:t>
      </w:r>
    </w:p>
    <w:p w:rsidR="00446358" w:rsidRPr="00623EB5" w:rsidRDefault="00446358" w:rsidP="00623EB5">
      <w:pPr>
        <w:pStyle w:val="3"/>
        <w:ind w:firstLine="705"/>
      </w:pPr>
      <w:r w:rsidRPr="00623EB5">
        <w:t xml:space="preserve">- за ненормированный рабочий день </w:t>
      </w:r>
      <w:r w:rsidRPr="00623EB5">
        <w:rPr>
          <w:u w:val="single"/>
        </w:rPr>
        <w:t xml:space="preserve"> 3</w:t>
      </w:r>
      <w:r w:rsidRPr="00623EB5">
        <w:t xml:space="preserve"> дня.</w:t>
      </w:r>
    </w:p>
    <w:p w:rsidR="00446358" w:rsidRPr="00623EB5" w:rsidRDefault="00446358" w:rsidP="00623EB5">
      <w:pPr>
        <w:pStyle w:val="ConsPlusNormal"/>
        <w:widowControl/>
        <w:ind w:firstLine="567"/>
        <w:jc w:val="both"/>
        <w:rPr>
          <w:rFonts w:ascii="Times New Roman" w:hAnsi="Times New Roman" w:cs="Times New Roman"/>
          <w:i/>
          <w:sz w:val="28"/>
          <w:szCs w:val="28"/>
        </w:rPr>
      </w:pPr>
      <w:r w:rsidRPr="00623EB5">
        <w:rPr>
          <w:rFonts w:ascii="Times New Roman" w:hAnsi="Times New Roman" w:cs="Times New Roman"/>
          <w:sz w:val="28"/>
          <w:szCs w:val="28"/>
        </w:rPr>
        <w:t xml:space="preserve">   Работникам, занятым на работах с вредными и опасными условиями труда, обеспечивается право на дополнительный отпуск и сокращенный рабочий день.</w:t>
      </w:r>
    </w:p>
    <w:p w:rsidR="00446358" w:rsidRPr="00623EB5" w:rsidRDefault="00446358" w:rsidP="00623EB5">
      <w:pPr>
        <w:ind w:firstLine="705"/>
        <w:jc w:val="both"/>
        <w:rPr>
          <w:sz w:val="28"/>
          <w:szCs w:val="28"/>
        </w:rPr>
      </w:pPr>
      <w:r w:rsidRPr="00623EB5">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446358" w:rsidRPr="00623EB5" w:rsidRDefault="00B660E4" w:rsidP="00623EB5">
      <w:pPr>
        <w:pStyle w:val="3"/>
        <w:ind w:firstLine="705"/>
      </w:pPr>
      <w:r w:rsidRPr="00623EB5">
        <w:t>7</w:t>
      </w:r>
      <w:r w:rsidR="00446358" w:rsidRPr="00623EB5">
        <w:t>.2</w:t>
      </w:r>
      <w:r w:rsidRPr="00623EB5">
        <w:t>1</w:t>
      </w:r>
      <w:r w:rsidR="00446358" w:rsidRPr="00623EB5">
        <w:t>.</w:t>
      </w:r>
      <w:r w:rsidR="00446358" w:rsidRPr="00623EB5">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46358" w:rsidRPr="00623EB5" w:rsidRDefault="00D03FE4" w:rsidP="00623EB5">
      <w:pPr>
        <w:pStyle w:val="3"/>
        <w:ind w:firstLine="705"/>
      </w:pPr>
      <w:r w:rsidRPr="00623EB5">
        <w:t>7</w:t>
      </w:r>
      <w:r w:rsidR="00446358" w:rsidRPr="00623EB5">
        <w:t>.2</w:t>
      </w:r>
      <w:r w:rsidRPr="00623EB5">
        <w:t>2</w:t>
      </w:r>
      <w:r w:rsidR="00446358" w:rsidRPr="00623EB5">
        <w:t>.</w:t>
      </w:r>
      <w:r w:rsidR="00446358" w:rsidRPr="00623EB5">
        <w:tab/>
        <w:t>Ежегодный оплачиваемый отпуск продлевается в случае временной нетрудоспособности работника, наступившей во время отпуска.</w:t>
      </w:r>
    </w:p>
    <w:p w:rsidR="00446358" w:rsidRPr="00623EB5" w:rsidRDefault="00446358" w:rsidP="00623EB5">
      <w:pPr>
        <w:pStyle w:val="3"/>
        <w:ind w:firstLine="705"/>
      </w:pPr>
      <w:r w:rsidRPr="00623EB5">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46358" w:rsidRPr="00623EB5" w:rsidRDefault="00446358" w:rsidP="00623EB5">
      <w:pPr>
        <w:ind w:firstLine="709"/>
        <w:jc w:val="both"/>
        <w:rPr>
          <w:sz w:val="28"/>
          <w:szCs w:val="28"/>
        </w:rPr>
      </w:pPr>
      <w:r w:rsidRPr="00623EB5">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46358" w:rsidRPr="00623EB5" w:rsidRDefault="00D03FE4" w:rsidP="00623EB5">
      <w:pPr>
        <w:pStyle w:val="3"/>
        <w:ind w:firstLine="705"/>
      </w:pPr>
      <w:r w:rsidRPr="00623EB5">
        <w:t>7</w:t>
      </w:r>
      <w:r w:rsidR="00446358" w:rsidRPr="00623EB5">
        <w:t>.2</w:t>
      </w:r>
      <w:r w:rsidR="008646A1">
        <w:t>3</w:t>
      </w:r>
      <w:r w:rsidR="00446358" w:rsidRPr="00623EB5">
        <w:t>.</w:t>
      </w:r>
      <w:r w:rsidR="00446358" w:rsidRPr="00623EB5">
        <w:tab/>
        <w:t>Исчисление среднего заработка для оплаты ежегодного отпуска производится в соответствии со статьей 139 ТК РФ.</w:t>
      </w:r>
    </w:p>
    <w:p w:rsidR="00487773" w:rsidRPr="00EF1954" w:rsidRDefault="00D03FE4" w:rsidP="00487773">
      <w:pPr>
        <w:pStyle w:val="3"/>
        <w:ind w:firstLine="705"/>
        <w:rPr>
          <w:sz w:val="24"/>
          <w:szCs w:val="24"/>
        </w:rPr>
      </w:pPr>
      <w:r w:rsidRPr="00623EB5">
        <w:t>7</w:t>
      </w:r>
      <w:r w:rsidR="00446358" w:rsidRPr="00623EB5">
        <w:t>.2</w:t>
      </w:r>
      <w:r w:rsidR="008646A1">
        <w:t>4</w:t>
      </w:r>
      <w:r w:rsidR="00446358" w:rsidRPr="00623EB5">
        <w:t>.</w:t>
      </w:r>
      <w:r w:rsidR="00446358" w:rsidRPr="00623EB5">
        <w:tab/>
      </w:r>
      <w:r w:rsidR="00487773" w:rsidRPr="00623EB5">
        <w:t>Работодатель обязуется предоставить отпуск без сохранения заработной платы, на основании письменного заявления работника</w:t>
      </w:r>
      <w:r w:rsidR="00C27498" w:rsidRPr="00623EB5">
        <w:t xml:space="preserve"> </w:t>
      </w:r>
      <w:r w:rsidR="00487773" w:rsidRPr="00487773">
        <w:t>в соответствии со статьей 128 ТК РФ.</w:t>
      </w:r>
      <w:r w:rsidR="00487773" w:rsidRPr="00EF1954">
        <w:rPr>
          <w:sz w:val="24"/>
          <w:szCs w:val="24"/>
        </w:rPr>
        <w:t xml:space="preserve"> </w:t>
      </w:r>
    </w:p>
    <w:p w:rsidR="00487773" w:rsidRPr="00B31C59" w:rsidRDefault="008646A1" w:rsidP="00487773">
      <w:pPr>
        <w:pStyle w:val="3"/>
        <w:ind w:firstLine="705"/>
        <w:rPr>
          <w:sz w:val="24"/>
          <w:szCs w:val="24"/>
        </w:rPr>
      </w:pPr>
      <w:r>
        <w:t>7.25</w:t>
      </w:r>
      <w:r w:rsidR="00446358" w:rsidRPr="00623EB5">
        <w:t>.</w:t>
      </w:r>
      <w:r w:rsidR="00446358" w:rsidRPr="00623EB5">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w:t>
      </w:r>
      <w:r w:rsidR="00487773" w:rsidRPr="00487773">
        <w:t>1</w:t>
      </w:r>
      <w:r w:rsidR="00446358" w:rsidRPr="00623EB5">
        <w:t xml:space="preserve"> года в порядке, установленном </w:t>
      </w:r>
      <w:r w:rsidR="00487773" w:rsidRPr="00487773">
        <w:t>законодательством.</w:t>
      </w:r>
    </w:p>
    <w:p w:rsidR="00446358" w:rsidRPr="0019308C" w:rsidRDefault="008646A1" w:rsidP="00487773">
      <w:pPr>
        <w:pStyle w:val="3"/>
        <w:ind w:firstLine="705"/>
      </w:pPr>
      <w:r>
        <w:t>7.26</w:t>
      </w:r>
      <w:r w:rsidR="00D03FE4" w:rsidRPr="00623EB5">
        <w:t xml:space="preserve">. </w:t>
      </w:r>
      <w:r w:rsidR="00C27498" w:rsidRPr="00623EB5">
        <w:t>Работодатель ведет учет времени, фактически отработанного каждым работником, в табеле учета рабочего времени.</w:t>
      </w:r>
    </w:p>
    <w:p w:rsidR="00446358" w:rsidRPr="00623EB5" w:rsidRDefault="003A528C" w:rsidP="00623EB5">
      <w:pPr>
        <w:jc w:val="center"/>
        <w:rPr>
          <w:b/>
          <w:sz w:val="28"/>
          <w:szCs w:val="28"/>
        </w:rPr>
      </w:pPr>
      <w:r w:rsidRPr="00623EB5">
        <w:rPr>
          <w:b/>
          <w:sz w:val="28"/>
          <w:szCs w:val="28"/>
        </w:rPr>
        <w:t>8. Оплата труда</w:t>
      </w:r>
    </w:p>
    <w:p w:rsidR="00446358" w:rsidRPr="00623EB5" w:rsidRDefault="00D03FE4" w:rsidP="00623EB5">
      <w:pPr>
        <w:pStyle w:val="a4"/>
        <w:ind w:firstLine="708"/>
        <w:jc w:val="both"/>
        <w:rPr>
          <w:rFonts w:ascii="Times New Roman" w:eastAsia="MS Mincho" w:hAnsi="Times New Roman"/>
          <w:sz w:val="28"/>
          <w:szCs w:val="28"/>
        </w:rPr>
      </w:pPr>
      <w:r w:rsidRPr="00623EB5">
        <w:rPr>
          <w:rFonts w:ascii="Times New Roman" w:eastAsia="MS Mincho" w:hAnsi="Times New Roman"/>
          <w:sz w:val="28"/>
          <w:szCs w:val="28"/>
        </w:rPr>
        <w:t>8</w:t>
      </w:r>
      <w:r w:rsidR="00446358" w:rsidRPr="00623EB5">
        <w:rPr>
          <w:rFonts w:ascii="Times New Roman" w:eastAsia="MS Mincho" w:hAnsi="Times New Roman"/>
          <w:sz w:val="28"/>
          <w:szCs w:val="28"/>
        </w:rPr>
        <w:t>.1.</w:t>
      </w:r>
      <w:r w:rsidR="00446358" w:rsidRPr="00623EB5">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446358" w:rsidRPr="00623EB5" w:rsidRDefault="00446358" w:rsidP="00623EB5">
      <w:pPr>
        <w:pStyle w:val="a4"/>
        <w:ind w:firstLine="708"/>
        <w:jc w:val="both"/>
        <w:rPr>
          <w:rFonts w:ascii="Times New Roman" w:eastAsia="MS Mincho" w:hAnsi="Times New Roman"/>
          <w:i/>
          <w:iCs/>
          <w:color w:val="C00000"/>
          <w:sz w:val="28"/>
          <w:szCs w:val="28"/>
        </w:rPr>
      </w:pPr>
      <w:r w:rsidRPr="00623EB5">
        <w:rPr>
          <w:rFonts w:ascii="Times New Roman" w:eastAsia="MS Mincho" w:hAnsi="Times New Roman"/>
          <w:sz w:val="28"/>
          <w:szCs w:val="28"/>
        </w:rPr>
        <w:t>Днями выплаты заработной платы являются: 22 число текущего месяца и 8 число следующего месяца.</w:t>
      </w:r>
    </w:p>
    <w:p w:rsidR="00446358" w:rsidRPr="00623EB5" w:rsidRDefault="00446358" w:rsidP="00623EB5">
      <w:pPr>
        <w:autoSpaceDE w:val="0"/>
        <w:autoSpaceDN w:val="0"/>
        <w:adjustRightInd w:val="0"/>
        <w:ind w:firstLine="708"/>
        <w:jc w:val="both"/>
        <w:rPr>
          <w:rFonts w:eastAsia="MS Mincho"/>
          <w:iCs/>
          <w:sz w:val="28"/>
          <w:szCs w:val="28"/>
        </w:rPr>
      </w:pPr>
      <w:r w:rsidRPr="00623EB5">
        <w:rPr>
          <w:rFonts w:eastAsia="MS Mincho"/>
          <w:iCs/>
          <w:sz w:val="28"/>
          <w:szCs w:val="28"/>
        </w:rPr>
        <w:t>При выплате заработной платы работнику вручается расчетный листок, с указанием:</w:t>
      </w:r>
    </w:p>
    <w:p w:rsidR="00446358" w:rsidRPr="00623EB5" w:rsidRDefault="00446358" w:rsidP="00623EB5">
      <w:pPr>
        <w:autoSpaceDE w:val="0"/>
        <w:autoSpaceDN w:val="0"/>
        <w:adjustRightInd w:val="0"/>
        <w:ind w:firstLine="708"/>
        <w:jc w:val="both"/>
        <w:rPr>
          <w:iCs/>
          <w:sz w:val="28"/>
          <w:szCs w:val="28"/>
        </w:rPr>
      </w:pPr>
      <w:r w:rsidRPr="00623EB5">
        <w:rPr>
          <w:iCs/>
          <w:sz w:val="28"/>
          <w:szCs w:val="28"/>
        </w:rPr>
        <w:t>- составных частей заработной платы, причитающейся ему за соответствующий период;</w:t>
      </w:r>
    </w:p>
    <w:p w:rsidR="00446358" w:rsidRPr="00623EB5" w:rsidRDefault="00446358" w:rsidP="00623EB5">
      <w:pPr>
        <w:autoSpaceDE w:val="0"/>
        <w:autoSpaceDN w:val="0"/>
        <w:adjustRightInd w:val="0"/>
        <w:ind w:firstLine="708"/>
        <w:jc w:val="both"/>
        <w:rPr>
          <w:iCs/>
          <w:sz w:val="28"/>
          <w:szCs w:val="28"/>
        </w:rPr>
      </w:pPr>
      <w:r w:rsidRPr="00623EB5">
        <w:rPr>
          <w:iCs/>
          <w:sz w:val="28"/>
          <w:szCs w:val="28"/>
        </w:rPr>
        <w:t>- размеров иных сумм, начисленных работнику</w:t>
      </w:r>
    </w:p>
    <w:p w:rsidR="00446358" w:rsidRPr="00623EB5" w:rsidRDefault="00446358" w:rsidP="00623EB5">
      <w:pPr>
        <w:autoSpaceDE w:val="0"/>
        <w:autoSpaceDN w:val="0"/>
        <w:adjustRightInd w:val="0"/>
        <w:ind w:firstLine="708"/>
        <w:jc w:val="both"/>
        <w:rPr>
          <w:iCs/>
          <w:sz w:val="28"/>
          <w:szCs w:val="28"/>
        </w:rPr>
      </w:pPr>
      <w:r w:rsidRPr="00623EB5">
        <w:rPr>
          <w:iCs/>
          <w:sz w:val="28"/>
          <w:szCs w:val="28"/>
        </w:rPr>
        <w:t>- размеров и оснований произведенных удержаний;</w:t>
      </w:r>
    </w:p>
    <w:p w:rsidR="00446358" w:rsidRPr="00623EB5" w:rsidRDefault="00446358" w:rsidP="00623EB5">
      <w:pPr>
        <w:autoSpaceDE w:val="0"/>
        <w:autoSpaceDN w:val="0"/>
        <w:adjustRightInd w:val="0"/>
        <w:ind w:firstLine="708"/>
        <w:jc w:val="both"/>
        <w:rPr>
          <w:iCs/>
          <w:sz w:val="28"/>
          <w:szCs w:val="28"/>
        </w:rPr>
      </w:pPr>
      <w:r w:rsidRPr="00623EB5">
        <w:rPr>
          <w:iCs/>
          <w:sz w:val="28"/>
          <w:szCs w:val="28"/>
        </w:rPr>
        <w:t>- общей денежной суммы, подлежащей выплате.</w:t>
      </w:r>
    </w:p>
    <w:p w:rsidR="00446358" w:rsidRPr="00623EB5" w:rsidRDefault="00446358" w:rsidP="00623EB5">
      <w:pPr>
        <w:autoSpaceDE w:val="0"/>
        <w:autoSpaceDN w:val="0"/>
        <w:adjustRightInd w:val="0"/>
        <w:ind w:firstLine="708"/>
        <w:jc w:val="both"/>
        <w:rPr>
          <w:i/>
          <w:iCs/>
          <w:sz w:val="28"/>
          <w:szCs w:val="28"/>
        </w:rPr>
      </w:pPr>
      <w:r w:rsidRPr="00623EB5">
        <w:rPr>
          <w:sz w:val="28"/>
          <w:szCs w:val="28"/>
        </w:rPr>
        <w:t>Форма расчетного листка утверждается работодателем с учетом мнения выборного органа первичной профсоюзной организации.</w:t>
      </w:r>
    </w:p>
    <w:p w:rsidR="004C67A3" w:rsidRPr="00EF1954" w:rsidRDefault="00D03FE4" w:rsidP="004C67A3">
      <w:pPr>
        <w:autoSpaceDE w:val="0"/>
        <w:autoSpaceDN w:val="0"/>
        <w:adjustRightInd w:val="0"/>
        <w:ind w:firstLine="540"/>
        <w:jc w:val="both"/>
        <w:rPr>
          <w:rFonts w:eastAsia="MS Mincho"/>
        </w:rPr>
      </w:pPr>
      <w:r w:rsidRPr="00623EB5">
        <w:rPr>
          <w:rFonts w:eastAsia="MS Mincho"/>
          <w:sz w:val="28"/>
          <w:szCs w:val="28"/>
        </w:rPr>
        <w:t>8</w:t>
      </w:r>
      <w:r w:rsidR="00446358" w:rsidRPr="00623EB5">
        <w:rPr>
          <w:rFonts w:eastAsia="MS Mincho"/>
          <w:sz w:val="28"/>
          <w:szCs w:val="28"/>
        </w:rPr>
        <w:t xml:space="preserve">.2. </w:t>
      </w:r>
      <w:r w:rsidR="004C67A3" w:rsidRPr="004C67A3">
        <w:rPr>
          <w:rFonts w:eastAsia="MS Mincho"/>
          <w:sz w:val="28"/>
          <w:szCs w:val="28"/>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и стимулирующего  характера.</w:t>
      </w:r>
      <w:r w:rsidR="004C67A3" w:rsidRPr="00EF1954">
        <w:rPr>
          <w:rFonts w:eastAsia="MS Mincho"/>
        </w:rPr>
        <w:t xml:space="preserve"> </w:t>
      </w:r>
    </w:p>
    <w:p w:rsidR="00446358" w:rsidRDefault="00D03FE4" w:rsidP="004C67A3">
      <w:pPr>
        <w:autoSpaceDE w:val="0"/>
        <w:autoSpaceDN w:val="0"/>
        <w:adjustRightInd w:val="0"/>
        <w:ind w:firstLine="540"/>
        <w:jc w:val="both"/>
        <w:rPr>
          <w:rFonts w:eastAsia="MS Mincho"/>
          <w:color w:val="C00000"/>
          <w:sz w:val="28"/>
          <w:szCs w:val="28"/>
        </w:rPr>
      </w:pPr>
      <w:r w:rsidRPr="00623EB5">
        <w:rPr>
          <w:rFonts w:eastAsia="MS Mincho"/>
          <w:sz w:val="28"/>
          <w:szCs w:val="28"/>
        </w:rPr>
        <w:t>8</w:t>
      </w:r>
      <w:r w:rsidR="00446358" w:rsidRPr="00623EB5">
        <w:rPr>
          <w:rFonts w:eastAsia="MS Mincho"/>
          <w:sz w:val="28"/>
          <w:szCs w:val="28"/>
        </w:rPr>
        <w:t>.3. Оплата труда работников</w:t>
      </w:r>
      <w:r w:rsidR="00CE7024">
        <w:rPr>
          <w:rFonts w:eastAsia="MS Mincho"/>
          <w:sz w:val="28"/>
          <w:szCs w:val="28"/>
        </w:rPr>
        <w:t xml:space="preserve"> (сторожей)</w:t>
      </w:r>
      <w:r w:rsidR="00446358" w:rsidRPr="00623EB5">
        <w:rPr>
          <w:rFonts w:eastAsia="MS Mincho"/>
          <w:sz w:val="28"/>
          <w:szCs w:val="28"/>
        </w:rPr>
        <w:t xml:space="preserve"> в ночное время (с 22 часов до 6 часов) производится в повышенном размере.</w:t>
      </w:r>
      <w:r w:rsidR="00446358" w:rsidRPr="00623EB5">
        <w:rPr>
          <w:rFonts w:eastAsia="MS Mincho"/>
          <w:color w:val="C00000"/>
          <w:sz w:val="28"/>
          <w:szCs w:val="28"/>
        </w:rPr>
        <w:t xml:space="preserve"> </w:t>
      </w:r>
    </w:p>
    <w:p w:rsidR="00043279" w:rsidRPr="00043279" w:rsidRDefault="00043279" w:rsidP="004C67A3">
      <w:pPr>
        <w:autoSpaceDE w:val="0"/>
        <w:autoSpaceDN w:val="0"/>
        <w:adjustRightInd w:val="0"/>
        <w:ind w:firstLine="540"/>
        <w:jc w:val="both"/>
        <w:rPr>
          <w:rFonts w:eastAsia="MS Mincho"/>
          <w:sz w:val="28"/>
          <w:szCs w:val="28"/>
        </w:rPr>
      </w:pPr>
      <w:r w:rsidRPr="00043279">
        <w:rPr>
          <w:rFonts w:eastAsia="MS Mincho"/>
          <w:sz w:val="28"/>
          <w:szCs w:val="28"/>
        </w:rPr>
        <w:t>Для работников</w:t>
      </w:r>
      <w:r>
        <w:rPr>
          <w:rFonts w:eastAsia="MS Mincho"/>
          <w:sz w:val="28"/>
          <w:szCs w:val="28"/>
        </w:rPr>
        <w:t xml:space="preserve"> (сторожей) устанавливается рабочая неделя с предоставлением</w:t>
      </w:r>
      <w:r w:rsidR="00CE7024">
        <w:rPr>
          <w:rFonts w:eastAsia="MS Mincho"/>
          <w:sz w:val="28"/>
          <w:szCs w:val="28"/>
        </w:rPr>
        <w:t xml:space="preserve"> выходных дней по скользящему графику с суммированным учетом рабочего времени. Учетный период -  ежемесячно.</w:t>
      </w:r>
      <w:r w:rsidRPr="00043279">
        <w:rPr>
          <w:rFonts w:eastAsia="MS Mincho"/>
          <w:sz w:val="28"/>
          <w:szCs w:val="28"/>
        </w:rPr>
        <w:t xml:space="preserve"> </w:t>
      </w:r>
    </w:p>
    <w:p w:rsidR="00446358" w:rsidRPr="00623EB5" w:rsidRDefault="00D03FE4" w:rsidP="00623EB5">
      <w:pPr>
        <w:pStyle w:val="a3"/>
        <w:ind w:left="0" w:firstLine="708"/>
        <w:jc w:val="both"/>
        <w:rPr>
          <w:iCs/>
          <w:sz w:val="28"/>
          <w:szCs w:val="28"/>
        </w:rPr>
      </w:pPr>
      <w:r w:rsidRPr="00623EB5">
        <w:rPr>
          <w:rFonts w:eastAsia="MS Mincho"/>
          <w:sz w:val="28"/>
          <w:szCs w:val="28"/>
        </w:rPr>
        <w:t>8</w:t>
      </w:r>
      <w:r w:rsidR="00446358" w:rsidRPr="00623EB5">
        <w:rPr>
          <w:rFonts w:eastAsia="MS Mincho"/>
          <w:sz w:val="28"/>
          <w:szCs w:val="28"/>
        </w:rPr>
        <w:t>.4. В случае задержки выплаты заработной</w:t>
      </w:r>
      <w:r w:rsidR="00446358" w:rsidRPr="00623EB5">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446358" w:rsidRPr="00623EB5">
        <w:rPr>
          <w:iCs/>
          <w:sz w:val="28"/>
          <w:szCs w:val="28"/>
        </w:rPr>
        <w:t>.</w:t>
      </w:r>
    </w:p>
    <w:p w:rsidR="00446358" w:rsidRPr="00623EB5" w:rsidRDefault="00D03FE4" w:rsidP="00623EB5">
      <w:pPr>
        <w:autoSpaceDE w:val="0"/>
        <w:autoSpaceDN w:val="0"/>
        <w:adjustRightInd w:val="0"/>
        <w:ind w:firstLine="708"/>
        <w:jc w:val="both"/>
        <w:rPr>
          <w:i/>
          <w:sz w:val="28"/>
          <w:szCs w:val="28"/>
        </w:rPr>
      </w:pPr>
      <w:r w:rsidRPr="00623EB5">
        <w:rPr>
          <w:sz w:val="28"/>
          <w:szCs w:val="28"/>
        </w:rPr>
        <w:t>8</w:t>
      </w:r>
      <w:r w:rsidR="00446358" w:rsidRPr="00623EB5">
        <w:rPr>
          <w:sz w:val="28"/>
          <w:szCs w:val="28"/>
        </w:rPr>
        <w:t>.5. При нарушении</w:t>
      </w:r>
      <w:r w:rsidR="00446358" w:rsidRPr="00623EB5">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446358" w:rsidRPr="00623EB5">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446358" w:rsidRPr="00623EB5">
        <w:rPr>
          <w:i/>
          <w:sz w:val="28"/>
          <w:szCs w:val="28"/>
        </w:rPr>
        <w:t>.</w:t>
      </w:r>
    </w:p>
    <w:p w:rsidR="00446358" w:rsidRPr="00623EB5" w:rsidRDefault="00D03FE4" w:rsidP="00623EB5">
      <w:pPr>
        <w:pStyle w:val="a4"/>
        <w:ind w:firstLine="708"/>
        <w:jc w:val="both"/>
        <w:rPr>
          <w:rFonts w:ascii="Times New Roman" w:eastAsia="MS Mincho" w:hAnsi="Times New Roman"/>
          <w:sz w:val="28"/>
          <w:szCs w:val="28"/>
        </w:rPr>
      </w:pPr>
      <w:r w:rsidRPr="00623EB5">
        <w:rPr>
          <w:rFonts w:ascii="Times New Roman" w:eastAsia="MS Mincho" w:hAnsi="Times New Roman"/>
          <w:sz w:val="28"/>
          <w:szCs w:val="28"/>
        </w:rPr>
        <w:t>8</w:t>
      </w:r>
      <w:r w:rsidR="00446358" w:rsidRPr="00623EB5">
        <w:rPr>
          <w:rFonts w:ascii="Times New Roman" w:eastAsia="MS Mincho" w:hAnsi="Times New Roman"/>
          <w:sz w:val="28"/>
          <w:szCs w:val="28"/>
        </w:rPr>
        <w:t>.</w:t>
      </w:r>
      <w:r w:rsidRPr="00623EB5">
        <w:rPr>
          <w:rFonts w:ascii="Times New Roman" w:eastAsia="MS Mincho" w:hAnsi="Times New Roman"/>
          <w:sz w:val="28"/>
          <w:szCs w:val="28"/>
        </w:rPr>
        <w:t>6</w:t>
      </w:r>
      <w:r w:rsidR="00446358" w:rsidRPr="00623EB5">
        <w:rPr>
          <w:rFonts w:ascii="Times New Roman" w:eastAsia="MS Mincho" w:hAnsi="Times New Roman"/>
          <w:sz w:val="28"/>
          <w:szCs w:val="28"/>
        </w:rPr>
        <w:t xml:space="preserve">. Изменение условий оплаты труда, предусмотренных трудовым договором, осуществляется при наличии следующих оснований: </w:t>
      </w:r>
    </w:p>
    <w:p w:rsidR="00446358" w:rsidRPr="00623EB5" w:rsidRDefault="00446358" w:rsidP="00623EB5">
      <w:pPr>
        <w:pStyle w:val="a4"/>
        <w:ind w:firstLine="708"/>
        <w:jc w:val="both"/>
        <w:rPr>
          <w:rFonts w:ascii="Times New Roman" w:eastAsia="MS Mincho" w:hAnsi="Times New Roman"/>
          <w:sz w:val="28"/>
          <w:szCs w:val="28"/>
        </w:rPr>
      </w:pPr>
      <w:r w:rsidRPr="00623EB5">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446358" w:rsidRPr="00623EB5" w:rsidRDefault="00446358" w:rsidP="00623EB5">
      <w:pPr>
        <w:pStyle w:val="a4"/>
        <w:autoSpaceDE w:val="0"/>
        <w:autoSpaceDN w:val="0"/>
        <w:adjustRightInd w:val="0"/>
        <w:ind w:left="708"/>
        <w:jc w:val="both"/>
        <w:rPr>
          <w:rFonts w:ascii="Times New Roman" w:eastAsia="MS Mincho" w:hAnsi="Times New Roman"/>
          <w:sz w:val="28"/>
          <w:szCs w:val="28"/>
        </w:rPr>
      </w:pPr>
      <w:r w:rsidRPr="00623EB5">
        <w:rPr>
          <w:rFonts w:ascii="Times New Roman" w:eastAsia="MS Mincho" w:hAnsi="Times New Roman"/>
          <w:sz w:val="28"/>
          <w:szCs w:val="28"/>
        </w:rPr>
        <w:t>-при присвоении звания</w:t>
      </w:r>
      <w:r w:rsidR="00043279">
        <w:rPr>
          <w:rFonts w:ascii="Times New Roman" w:eastAsia="MS Mincho" w:hAnsi="Times New Roman"/>
          <w:sz w:val="28"/>
          <w:szCs w:val="28"/>
        </w:rPr>
        <w:t xml:space="preserve"> «заслуженный»</w:t>
      </w:r>
      <w:r w:rsidRPr="00623EB5">
        <w:rPr>
          <w:rFonts w:ascii="Times New Roman" w:eastAsia="MS Mincho" w:hAnsi="Times New Roman"/>
          <w:sz w:val="28"/>
          <w:szCs w:val="28"/>
        </w:rPr>
        <w:t xml:space="preserve"> по соответствующему профилю – со дня присвоения звания уполномоченным органом</w:t>
      </w:r>
      <w:r w:rsidR="00043279">
        <w:rPr>
          <w:rFonts w:ascii="Times New Roman" w:eastAsia="MS Mincho" w:hAnsi="Times New Roman"/>
          <w:sz w:val="28"/>
          <w:szCs w:val="28"/>
        </w:rPr>
        <w:t>;</w:t>
      </w:r>
    </w:p>
    <w:p w:rsidR="00446358" w:rsidRPr="00623EB5" w:rsidRDefault="00446358" w:rsidP="00623EB5">
      <w:pPr>
        <w:pStyle w:val="a4"/>
        <w:autoSpaceDE w:val="0"/>
        <w:autoSpaceDN w:val="0"/>
        <w:adjustRightInd w:val="0"/>
        <w:ind w:left="708"/>
        <w:jc w:val="both"/>
        <w:rPr>
          <w:rFonts w:ascii="Times New Roman" w:eastAsia="MS Mincho" w:hAnsi="Times New Roman"/>
          <w:sz w:val="28"/>
          <w:szCs w:val="28"/>
        </w:rPr>
      </w:pPr>
      <w:r w:rsidRPr="00623EB5">
        <w:rPr>
          <w:rFonts w:ascii="Times New Roman" w:eastAsia="MS Mincho" w:hAnsi="Times New Roman"/>
          <w:sz w:val="28"/>
          <w:szCs w:val="28"/>
        </w:rPr>
        <w:t>-</w:t>
      </w:r>
      <w:r w:rsidRPr="00623EB5">
        <w:rPr>
          <w:rFonts w:ascii="Times New Roman" w:eastAsia="MS Mincho" w:hAnsi="Times New Roman"/>
          <w:i/>
          <w:sz w:val="28"/>
          <w:szCs w:val="28"/>
        </w:rPr>
        <w:t xml:space="preserve"> </w:t>
      </w:r>
      <w:r w:rsidRPr="00623EB5">
        <w:rPr>
          <w:rFonts w:ascii="Times New Roman" w:eastAsia="MS Mincho" w:hAnsi="Times New Roman"/>
          <w:sz w:val="28"/>
          <w:szCs w:val="28"/>
        </w:rPr>
        <w:t xml:space="preserve">награждении нагрудным </w:t>
      </w:r>
      <w:r w:rsidR="00043279">
        <w:rPr>
          <w:rFonts w:ascii="Times New Roman" w:eastAsia="MS Mincho" w:hAnsi="Times New Roman"/>
          <w:sz w:val="28"/>
          <w:szCs w:val="28"/>
        </w:rPr>
        <w:t>значком</w:t>
      </w:r>
      <w:r w:rsidRPr="00623EB5">
        <w:rPr>
          <w:rFonts w:ascii="Times New Roman" w:eastAsia="MS Mincho" w:hAnsi="Times New Roman"/>
          <w:sz w:val="28"/>
          <w:szCs w:val="28"/>
        </w:rPr>
        <w:t xml:space="preserve"> по соответствующему профилю со дня награждения.</w:t>
      </w:r>
    </w:p>
    <w:p w:rsidR="004C67A3" w:rsidRPr="004C67A3" w:rsidRDefault="00D03FE4" w:rsidP="004C67A3">
      <w:pPr>
        <w:autoSpaceDE w:val="0"/>
        <w:autoSpaceDN w:val="0"/>
        <w:adjustRightInd w:val="0"/>
        <w:ind w:firstLine="708"/>
        <w:jc w:val="both"/>
        <w:rPr>
          <w:sz w:val="28"/>
          <w:szCs w:val="28"/>
        </w:rPr>
      </w:pPr>
      <w:r w:rsidRPr="00623EB5">
        <w:rPr>
          <w:bCs/>
          <w:sz w:val="28"/>
          <w:szCs w:val="28"/>
        </w:rPr>
        <w:t>8</w:t>
      </w:r>
      <w:r w:rsidR="00446358" w:rsidRPr="00623EB5">
        <w:rPr>
          <w:bCs/>
          <w:sz w:val="28"/>
          <w:szCs w:val="28"/>
        </w:rPr>
        <w:t>.</w:t>
      </w:r>
      <w:r w:rsidRPr="00623EB5">
        <w:rPr>
          <w:bCs/>
          <w:sz w:val="28"/>
          <w:szCs w:val="28"/>
        </w:rPr>
        <w:t>7</w:t>
      </w:r>
      <w:r w:rsidR="00446358" w:rsidRPr="00623EB5">
        <w:rPr>
          <w:bCs/>
          <w:sz w:val="28"/>
          <w:szCs w:val="28"/>
        </w:rPr>
        <w:t xml:space="preserve">. </w:t>
      </w:r>
      <w:r w:rsidR="004C67A3" w:rsidRPr="004C67A3">
        <w:rPr>
          <w:sz w:val="28"/>
          <w:szCs w:val="28"/>
        </w:rPr>
        <w:t>Работникам (рабочим) занятым на работах с вредными (или) опасными условиями труда производится доплата в размере 4% тарифной ставки (оклада), установленной для различных видов работ с нормальными условиями труда.</w:t>
      </w:r>
    </w:p>
    <w:p w:rsidR="004C67A3" w:rsidRPr="004C67A3" w:rsidRDefault="004C67A3" w:rsidP="004C67A3">
      <w:pPr>
        <w:autoSpaceDE w:val="0"/>
        <w:autoSpaceDN w:val="0"/>
        <w:adjustRightInd w:val="0"/>
        <w:ind w:firstLine="708"/>
        <w:jc w:val="both"/>
        <w:rPr>
          <w:sz w:val="28"/>
          <w:szCs w:val="28"/>
        </w:rPr>
      </w:pPr>
      <w:r w:rsidRPr="004C67A3">
        <w:rPr>
          <w:sz w:val="28"/>
          <w:szCs w:val="28"/>
        </w:rPr>
        <w:t xml:space="preserve"> Работодатель организует и финансирует проведение специальной оценки условий труда с целью идентификации потенциально вредных и (или) опасных факторов производственной среды и трудового процесса и оценке уровня их воздействия на работника. По результатам проведения специальной оценки условий труда устанавливаются классы (подклассы) условий труда на рабочих местах. В случае обеспечения на рабочих местах оптимальных условий труда (1 класс), подтвержденных результатами специальной оценки условий труда, гарантии и компенсации за работу с вредными и (или) опасными условиями труда работникам не устанавливаются.</w:t>
      </w:r>
    </w:p>
    <w:p w:rsidR="00446358" w:rsidRPr="00623EB5" w:rsidRDefault="00D03FE4" w:rsidP="004C67A3">
      <w:pPr>
        <w:autoSpaceDE w:val="0"/>
        <w:autoSpaceDN w:val="0"/>
        <w:adjustRightInd w:val="0"/>
        <w:ind w:firstLine="708"/>
        <w:jc w:val="both"/>
        <w:rPr>
          <w:sz w:val="28"/>
          <w:szCs w:val="28"/>
        </w:rPr>
      </w:pPr>
      <w:r w:rsidRPr="00623EB5">
        <w:rPr>
          <w:sz w:val="28"/>
          <w:szCs w:val="28"/>
        </w:rPr>
        <w:t>8.8</w:t>
      </w:r>
      <w:r w:rsidR="00446358" w:rsidRPr="00623EB5">
        <w:rPr>
          <w:sz w:val="28"/>
          <w:szCs w:val="28"/>
        </w:rPr>
        <w:t>. Экономия средств фонда оплаты труда направляется на премирование</w:t>
      </w:r>
      <w:r w:rsidR="00446358" w:rsidRPr="00623EB5">
        <w:rPr>
          <w:i/>
          <w:sz w:val="28"/>
          <w:szCs w:val="28"/>
        </w:rPr>
        <w:t xml:space="preserve">, </w:t>
      </w:r>
      <w:r w:rsidR="00446358" w:rsidRPr="00623EB5">
        <w:rPr>
          <w:sz w:val="28"/>
          <w:szCs w:val="28"/>
        </w:rPr>
        <w:t>работникам, что фиксируется в локальных нормативных актах (положениях) образовательной организации.</w:t>
      </w:r>
    </w:p>
    <w:p w:rsidR="00446358" w:rsidRPr="00623EB5" w:rsidRDefault="00D03FE4" w:rsidP="0019308C">
      <w:pPr>
        <w:pStyle w:val="31"/>
        <w:ind w:left="0" w:firstLine="708"/>
        <w:jc w:val="both"/>
        <w:rPr>
          <w:sz w:val="28"/>
          <w:szCs w:val="28"/>
        </w:rPr>
      </w:pPr>
      <w:r w:rsidRPr="00623EB5">
        <w:rPr>
          <w:sz w:val="28"/>
          <w:szCs w:val="28"/>
        </w:rPr>
        <w:t>8</w:t>
      </w:r>
      <w:r w:rsidR="00446358" w:rsidRPr="00623EB5">
        <w:rPr>
          <w:sz w:val="28"/>
          <w:szCs w:val="28"/>
        </w:rPr>
        <w:t>.</w:t>
      </w:r>
      <w:r w:rsidRPr="00623EB5">
        <w:rPr>
          <w:sz w:val="28"/>
          <w:szCs w:val="28"/>
        </w:rPr>
        <w:t>9</w:t>
      </w:r>
      <w:r w:rsidR="00446358" w:rsidRPr="00623EB5">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963D50" w:rsidRPr="00623EB5" w:rsidRDefault="00D03FE4"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t>9</w:t>
      </w:r>
      <w:r w:rsidR="00963D50" w:rsidRPr="00623EB5">
        <w:rPr>
          <w:rFonts w:ascii="Times New Roman" w:hAnsi="Times New Roman" w:cs="Times New Roman"/>
          <w:b/>
          <w:sz w:val="28"/>
          <w:szCs w:val="28"/>
        </w:rPr>
        <w:t xml:space="preserve">. Поощрения за </w:t>
      </w:r>
      <w:r w:rsidR="00390C23" w:rsidRPr="00623EB5">
        <w:rPr>
          <w:rFonts w:ascii="Times New Roman" w:hAnsi="Times New Roman" w:cs="Times New Roman"/>
          <w:b/>
          <w:sz w:val="28"/>
          <w:szCs w:val="28"/>
        </w:rPr>
        <w:t>успехи в работе</w:t>
      </w:r>
    </w:p>
    <w:p w:rsidR="00963D50" w:rsidRPr="00623EB5" w:rsidRDefault="00D03FE4" w:rsidP="00623EB5">
      <w:pPr>
        <w:pStyle w:val="ConsPlusNormal"/>
        <w:ind w:firstLine="540"/>
        <w:jc w:val="both"/>
        <w:rPr>
          <w:rFonts w:ascii="Times New Roman" w:hAnsi="Times New Roman" w:cs="Times New Roman"/>
          <w:sz w:val="28"/>
          <w:szCs w:val="28"/>
        </w:rPr>
      </w:pPr>
      <w:bookmarkStart w:id="1" w:name="Par312"/>
      <w:bookmarkEnd w:id="1"/>
      <w:r w:rsidRPr="00623EB5">
        <w:rPr>
          <w:rFonts w:ascii="Times New Roman" w:hAnsi="Times New Roman" w:cs="Times New Roman"/>
          <w:sz w:val="28"/>
          <w:szCs w:val="28"/>
        </w:rPr>
        <w:t>9</w:t>
      </w:r>
      <w:r w:rsidR="00963D50" w:rsidRPr="00623EB5">
        <w:rPr>
          <w:rFonts w:ascii="Times New Roman" w:hAnsi="Times New Roman" w:cs="Times New Roman"/>
          <w:sz w:val="28"/>
          <w:szCs w:val="28"/>
        </w:rPr>
        <w:t xml:space="preserve">.1. </w:t>
      </w:r>
      <w:r w:rsidR="00390C23" w:rsidRPr="00623EB5">
        <w:rPr>
          <w:rFonts w:ascii="Times New Roman" w:hAnsi="Times New Roman" w:cs="Times New Roman"/>
          <w:sz w:val="28"/>
          <w:szCs w:val="28"/>
        </w:rPr>
        <w:t xml:space="preserve">За образцовое выполнение </w:t>
      </w:r>
      <w:r w:rsidR="00963D50" w:rsidRPr="00623EB5">
        <w:rPr>
          <w:rFonts w:ascii="Times New Roman" w:hAnsi="Times New Roman" w:cs="Times New Roman"/>
          <w:sz w:val="28"/>
          <w:szCs w:val="28"/>
        </w:rPr>
        <w:t xml:space="preserve"> трудовы</w:t>
      </w:r>
      <w:r w:rsidR="00390C23" w:rsidRPr="00623EB5">
        <w:rPr>
          <w:rFonts w:ascii="Times New Roman" w:hAnsi="Times New Roman" w:cs="Times New Roman"/>
          <w:sz w:val="28"/>
          <w:szCs w:val="28"/>
        </w:rPr>
        <w:t>х</w:t>
      </w:r>
      <w:r w:rsidR="00963D50" w:rsidRPr="00623EB5">
        <w:rPr>
          <w:rFonts w:ascii="Times New Roman" w:hAnsi="Times New Roman" w:cs="Times New Roman"/>
          <w:sz w:val="28"/>
          <w:szCs w:val="28"/>
        </w:rPr>
        <w:t xml:space="preserve"> обязанност</w:t>
      </w:r>
      <w:r w:rsidR="00390C23" w:rsidRPr="00623EB5">
        <w:rPr>
          <w:rFonts w:ascii="Times New Roman" w:hAnsi="Times New Roman" w:cs="Times New Roman"/>
          <w:sz w:val="28"/>
          <w:szCs w:val="28"/>
        </w:rPr>
        <w:t>ей</w:t>
      </w:r>
      <w:r w:rsidR="00963D50" w:rsidRPr="00623EB5">
        <w:rPr>
          <w:rFonts w:ascii="Times New Roman" w:hAnsi="Times New Roman" w:cs="Times New Roman"/>
          <w:sz w:val="28"/>
          <w:szCs w:val="28"/>
        </w:rPr>
        <w:t xml:space="preserve">, </w:t>
      </w:r>
      <w:r w:rsidR="00390C23" w:rsidRPr="00623EB5">
        <w:rPr>
          <w:rFonts w:ascii="Times New Roman" w:hAnsi="Times New Roman" w:cs="Times New Roman"/>
          <w:sz w:val="28"/>
          <w:szCs w:val="28"/>
        </w:rPr>
        <w:t xml:space="preserve">новаторство в труде и другие достижения в работе </w:t>
      </w:r>
      <w:r w:rsidR="00963D50" w:rsidRPr="00623EB5">
        <w:rPr>
          <w:rFonts w:ascii="Times New Roman" w:hAnsi="Times New Roman" w:cs="Times New Roman"/>
          <w:sz w:val="28"/>
          <w:szCs w:val="28"/>
        </w:rPr>
        <w:t>применя</w:t>
      </w:r>
      <w:r w:rsidR="00390C23" w:rsidRPr="00623EB5">
        <w:rPr>
          <w:rFonts w:ascii="Times New Roman" w:hAnsi="Times New Roman" w:cs="Times New Roman"/>
          <w:sz w:val="28"/>
          <w:szCs w:val="28"/>
        </w:rPr>
        <w:t>ются</w:t>
      </w:r>
      <w:r w:rsidR="00963D50" w:rsidRPr="00623EB5">
        <w:rPr>
          <w:rFonts w:ascii="Times New Roman" w:hAnsi="Times New Roman" w:cs="Times New Roman"/>
          <w:sz w:val="28"/>
          <w:szCs w:val="28"/>
        </w:rPr>
        <w:t xml:space="preserve"> следующие виды поощрения: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объявление благодарности;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выдача премии;</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награждение ценным подарком;</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награждение почетной грамотой.</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9</w:t>
      </w:r>
      <w:r w:rsidR="00963D50" w:rsidRPr="00623EB5">
        <w:rPr>
          <w:rFonts w:ascii="Times New Roman" w:hAnsi="Times New Roman" w:cs="Times New Roman"/>
          <w:sz w:val="28"/>
          <w:szCs w:val="28"/>
        </w:rPr>
        <w:t>.1.1. Размер премии устанавливается в пределах, предусмотренных Положением об оплате труда.</w:t>
      </w:r>
    </w:p>
    <w:p w:rsidR="00390C23"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9</w:t>
      </w:r>
      <w:r w:rsidR="00390C23" w:rsidRPr="00623EB5">
        <w:rPr>
          <w:rFonts w:ascii="Times New Roman" w:hAnsi="Times New Roman" w:cs="Times New Roman"/>
          <w:sz w:val="28"/>
          <w:szCs w:val="28"/>
        </w:rPr>
        <w:t>.</w:t>
      </w:r>
      <w:r w:rsidRPr="00623EB5">
        <w:rPr>
          <w:rFonts w:ascii="Times New Roman" w:hAnsi="Times New Roman" w:cs="Times New Roman"/>
          <w:sz w:val="28"/>
          <w:szCs w:val="28"/>
        </w:rPr>
        <w:t>2</w:t>
      </w:r>
      <w:r w:rsidR="00390C23" w:rsidRPr="00623EB5">
        <w:rPr>
          <w:rFonts w:ascii="Times New Roman" w:hAnsi="Times New Roman" w:cs="Times New Roman"/>
          <w:sz w:val="28"/>
          <w:szCs w:val="28"/>
        </w:rPr>
        <w:t xml:space="preserve">  Поощрения применяются администрацией совместно или по согласованию с профсоюзным органом</w:t>
      </w:r>
      <w:r w:rsidR="000060F8" w:rsidRPr="00623EB5">
        <w:rPr>
          <w:rFonts w:ascii="Times New Roman" w:hAnsi="Times New Roman" w:cs="Times New Roman"/>
          <w:sz w:val="28"/>
          <w:szCs w:val="28"/>
        </w:rPr>
        <w:t xml:space="preserve"> организации.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9.3</w:t>
      </w:r>
      <w:r w:rsidR="00963D50" w:rsidRPr="00623EB5">
        <w:rPr>
          <w:rFonts w:ascii="Times New Roman" w:hAnsi="Times New Roman" w:cs="Times New Roman"/>
          <w:sz w:val="28"/>
          <w:szCs w:val="28"/>
        </w:rPr>
        <w:t>. Поощрения объявляются в приказе (распоряжении) Работодателя. Допускается одновременное применение нескольких видов поощрений.</w:t>
      </w:r>
    </w:p>
    <w:p w:rsidR="00963D50" w:rsidRPr="00623EB5" w:rsidRDefault="00F542B1" w:rsidP="0019308C">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9</w:t>
      </w:r>
      <w:r w:rsidR="000060F8" w:rsidRPr="00623EB5">
        <w:rPr>
          <w:rFonts w:ascii="Times New Roman" w:hAnsi="Times New Roman" w:cs="Times New Roman"/>
          <w:sz w:val="28"/>
          <w:szCs w:val="28"/>
        </w:rPr>
        <w:t>.</w:t>
      </w:r>
      <w:r w:rsidRPr="00623EB5">
        <w:rPr>
          <w:rFonts w:ascii="Times New Roman" w:hAnsi="Times New Roman" w:cs="Times New Roman"/>
          <w:sz w:val="28"/>
          <w:szCs w:val="28"/>
        </w:rPr>
        <w:t>4</w:t>
      </w:r>
      <w:r w:rsidR="00043279">
        <w:rPr>
          <w:rFonts w:ascii="Times New Roman" w:hAnsi="Times New Roman" w:cs="Times New Roman"/>
          <w:sz w:val="28"/>
          <w:szCs w:val="28"/>
        </w:rPr>
        <w:t>.</w:t>
      </w:r>
      <w:r w:rsidR="000060F8" w:rsidRPr="00623EB5">
        <w:rPr>
          <w:rFonts w:ascii="Times New Roman" w:hAnsi="Times New Roman" w:cs="Times New Roman"/>
          <w:sz w:val="28"/>
          <w:szCs w:val="28"/>
        </w:rPr>
        <w:t xml:space="preserve"> За особые трудовые заслуги работники представляются в вышестоящие органы к поощрению, наградам и присвоению званий.</w:t>
      </w:r>
    </w:p>
    <w:p w:rsidR="00963D50" w:rsidRPr="00623EB5" w:rsidRDefault="00F542B1"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t>10</w:t>
      </w:r>
      <w:r w:rsidR="00963D50" w:rsidRPr="00623EB5">
        <w:rPr>
          <w:rFonts w:ascii="Times New Roman" w:hAnsi="Times New Roman" w:cs="Times New Roman"/>
          <w:b/>
          <w:sz w:val="28"/>
          <w:szCs w:val="28"/>
        </w:rPr>
        <w:t>. Ответственность сторон</w:t>
      </w:r>
    </w:p>
    <w:p w:rsidR="00963D50" w:rsidRPr="00623EB5" w:rsidRDefault="00F542B1" w:rsidP="00623EB5">
      <w:pPr>
        <w:pStyle w:val="ConsPlusNormal"/>
        <w:ind w:firstLine="540"/>
        <w:jc w:val="both"/>
        <w:rPr>
          <w:rFonts w:ascii="Times New Roman" w:hAnsi="Times New Roman" w:cs="Times New Roman"/>
          <w:i/>
          <w:sz w:val="28"/>
          <w:szCs w:val="28"/>
        </w:rPr>
      </w:pPr>
      <w:r w:rsidRPr="00623EB5">
        <w:rPr>
          <w:rFonts w:ascii="Times New Roman" w:hAnsi="Times New Roman" w:cs="Times New Roman"/>
          <w:i/>
          <w:sz w:val="28"/>
          <w:szCs w:val="28"/>
        </w:rPr>
        <w:t>10</w:t>
      </w:r>
      <w:r w:rsidR="00963D50" w:rsidRPr="00623EB5">
        <w:rPr>
          <w:rFonts w:ascii="Times New Roman" w:hAnsi="Times New Roman" w:cs="Times New Roman"/>
          <w:i/>
          <w:sz w:val="28"/>
          <w:szCs w:val="28"/>
        </w:rPr>
        <w:t>.1. Ответственность Работника:</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 Работодатель имеет право применить следующие дисциплинарные взыскания:</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замечание;</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выговор;</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xml:space="preserve">- увольнение по соответствующим основаниям, предусмотренным Трудовым </w:t>
      </w:r>
      <w:hyperlink r:id="rId30" w:history="1">
        <w:r w:rsidRPr="00623EB5">
          <w:rPr>
            <w:rFonts w:ascii="Times New Roman" w:hAnsi="Times New Roman" w:cs="Times New Roman"/>
            <w:sz w:val="28"/>
            <w:szCs w:val="28"/>
          </w:rPr>
          <w:t>кодексом</w:t>
        </w:r>
      </w:hyperlink>
      <w:r w:rsidRPr="00623EB5">
        <w:rPr>
          <w:rFonts w:ascii="Times New Roman" w:hAnsi="Times New Roman" w:cs="Times New Roman"/>
          <w:sz w:val="28"/>
          <w:szCs w:val="28"/>
        </w:rPr>
        <w:t xml:space="preserve"> РФ.</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0060F8" w:rsidRPr="00623EB5">
        <w:rPr>
          <w:rFonts w:ascii="Times New Roman" w:hAnsi="Times New Roman" w:cs="Times New Roman"/>
          <w:sz w:val="28"/>
          <w:szCs w:val="28"/>
        </w:rPr>
        <w:t xml:space="preserve"> </w:t>
      </w:r>
      <w:r w:rsidR="00963D50" w:rsidRPr="00623EB5">
        <w:rPr>
          <w:rFonts w:ascii="Times New Roman" w:hAnsi="Times New Roman" w:cs="Times New Roman"/>
          <w:sz w:val="28"/>
          <w:szCs w:val="28"/>
        </w:rPr>
        <w:t>предоставление Работником объяснения не является препятствием для применения дисциплинарного взыскания.</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.1.5. </w:t>
      </w:r>
      <w:r w:rsidR="002D78CE" w:rsidRPr="00C949BD">
        <w:rPr>
          <w:rFonts w:ascii="Times New Roman" w:hAnsi="Times New Roman" w:cs="Times New Roman"/>
          <w:color w:val="000000"/>
          <w:sz w:val="28"/>
          <w:szCs w:val="28"/>
          <w:shd w:val="clear" w:color="auto" w:fill="FFFFFF"/>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w:t>
      </w:r>
      <w:r w:rsidR="002D78CE">
        <w:rPr>
          <w:rFonts w:ascii="Times New Roman" w:hAnsi="Times New Roman" w:cs="Times New Roman"/>
          <w:color w:val="000000"/>
          <w:sz w:val="28"/>
          <w:szCs w:val="28"/>
          <w:shd w:val="clear" w:color="auto" w:fill="FFFFFF"/>
        </w:rPr>
        <w:t xml:space="preserve"> </w:t>
      </w:r>
      <w:hyperlink r:id="rId31" w:anchor="dst0" w:history="1">
        <w:r w:rsidR="002D78CE" w:rsidRPr="00C949BD">
          <w:rPr>
            <w:rStyle w:val="ad"/>
            <w:rFonts w:ascii="Times New Roman" w:hAnsi="Times New Roman" w:cs="Times New Roman"/>
            <w:color w:val="auto"/>
            <w:sz w:val="28"/>
            <w:szCs w:val="28"/>
            <w:u w:val="none"/>
            <w:shd w:val="clear" w:color="auto" w:fill="FFFFFF"/>
          </w:rPr>
          <w:t>законодательством</w:t>
        </w:r>
      </w:hyperlink>
      <w:r w:rsidR="002D78CE">
        <w:rPr>
          <w:rFonts w:ascii="Times New Roman" w:hAnsi="Times New Roman" w:cs="Times New Roman"/>
          <w:color w:val="000000"/>
          <w:sz w:val="28"/>
          <w:szCs w:val="28"/>
          <w:shd w:val="clear" w:color="auto" w:fill="FFFFFF"/>
        </w:rPr>
        <w:t xml:space="preserve"> </w:t>
      </w:r>
      <w:r w:rsidR="002D78CE" w:rsidRPr="00C949BD">
        <w:rPr>
          <w:rFonts w:ascii="Times New Roman" w:hAnsi="Times New Roman" w:cs="Times New Roman"/>
          <w:color w:val="000000"/>
          <w:sz w:val="28"/>
          <w:szCs w:val="28"/>
          <w:shd w:val="clear" w:color="auto" w:fill="FFFFFF"/>
        </w:rPr>
        <w:t xml:space="preserve">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2D78CE">
        <w:rPr>
          <w:rFonts w:ascii="Times New Roman" w:hAnsi="Times New Roman" w:cs="Times New Roman"/>
          <w:color w:val="000000"/>
          <w:sz w:val="28"/>
          <w:szCs w:val="28"/>
          <w:shd w:val="clear" w:color="auto" w:fill="FFFFFF"/>
        </w:rPr>
        <w:t>–</w:t>
      </w:r>
      <w:r w:rsidR="002D78CE" w:rsidRPr="00C949BD">
        <w:rPr>
          <w:rFonts w:ascii="Times New Roman" w:hAnsi="Times New Roman" w:cs="Times New Roman"/>
          <w:color w:val="000000"/>
          <w:sz w:val="28"/>
          <w:szCs w:val="28"/>
          <w:shd w:val="clear" w:color="auto" w:fill="FFFFFF"/>
        </w:rPr>
        <w:t xml:space="preserve">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.1.10.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00963D50" w:rsidRPr="00623EB5">
          <w:rPr>
            <w:rFonts w:ascii="Times New Roman" w:hAnsi="Times New Roman" w:cs="Times New Roman"/>
            <w:sz w:val="28"/>
            <w:szCs w:val="28"/>
          </w:rPr>
          <w:t xml:space="preserve">пункте </w:t>
        </w:r>
        <w:r w:rsidRPr="00623EB5">
          <w:rPr>
            <w:rFonts w:ascii="Times New Roman" w:hAnsi="Times New Roman" w:cs="Times New Roman"/>
            <w:sz w:val="28"/>
            <w:szCs w:val="28"/>
          </w:rPr>
          <w:t>9</w:t>
        </w:r>
        <w:r w:rsidR="00963D50" w:rsidRPr="00623EB5">
          <w:rPr>
            <w:rFonts w:ascii="Times New Roman" w:hAnsi="Times New Roman" w:cs="Times New Roman"/>
            <w:sz w:val="28"/>
            <w:szCs w:val="28"/>
          </w:rPr>
          <w:t>.1</w:t>
        </w:r>
      </w:hyperlink>
      <w:r w:rsidR="00963D50" w:rsidRPr="00623EB5">
        <w:rPr>
          <w:rFonts w:ascii="Times New Roman" w:hAnsi="Times New Roman" w:cs="Times New Roman"/>
          <w:sz w:val="28"/>
          <w:szCs w:val="28"/>
        </w:rPr>
        <w:t xml:space="preserve"> настоящих Правил, к Работнику не применяются.</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.1.11. Работодатель имеет право привлекать Работника к материальной ответственности в порядке, установленном Трудовым </w:t>
      </w:r>
      <w:hyperlink r:id="rId32" w:history="1">
        <w:r w:rsidR="00963D50" w:rsidRPr="00623EB5">
          <w:rPr>
            <w:rFonts w:ascii="Times New Roman" w:hAnsi="Times New Roman" w:cs="Times New Roman"/>
            <w:sz w:val="28"/>
            <w:szCs w:val="28"/>
          </w:rPr>
          <w:t>кодексом</w:t>
        </w:r>
      </w:hyperlink>
      <w:r w:rsidR="00963D50" w:rsidRPr="00623EB5">
        <w:rPr>
          <w:rFonts w:ascii="Times New Roman" w:hAnsi="Times New Roman" w:cs="Times New Roman"/>
          <w:sz w:val="28"/>
          <w:szCs w:val="28"/>
        </w:rPr>
        <w:t xml:space="preserve"> РФ и иными федеральными законами.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3" w:history="1">
        <w:r w:rsidR="00963D50" w:rsidRPr="00623EB5">
          <w:rPr>
            <w:rFonts w:ascii="Times New Roman" w:hAnsi="Times New Roman" w:cs="Times New Roman"/>
            <w:sz w:val="28"/>
            <w:szCs w:val="28"/>
          </w:rPr>
          <w:t>кодексом</w:t>
        </w:r>
      </w:hyperlink>
      <w:r w:rsidR="00963D50" w:rsidRPr="00623EB5">
        <w:rPr>
          <w:rFonts w:ascii="Times New Roman" w:hAnsi="Times New Roman" w:cs="Times New Roman"/>
          <w:sz w:val="28"/>
          <w:szCs w:val="28"/>
        </w:rPr>
        <w:t xml:space="preserve"> РФ или иными федеральными законами.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4" w:history="1">
        <w:r w:rsidR="00963D50" w:rsidRPr="00623EB5">
          <w:rPr>
            <w:rFonts w:ascii="Times New Roman" w:hAnsi="Times New Roman" w:cs="Times New Roman"/>
            <w:sz w:val="28"/>
            <w:szCs w:val="28"/>
          </w:rPr>
          <w:t>кодексом</w:t>
        </w:r>
      </w:hyperlink>
      <w:r w:rsidR="00963D50" w:rsidRPr="00623EB5">
        <w:rPr>
          <w:rFonts w:ascii="Times New Roman" w:hAnsi="Times New Roman" w:cs="Times New Roman"/>
          <w:sz w:val="28"/>
          <w:szCs w:val="28"/>
        </w:rPr>
        <w:t xml:space="preserve"> РФ или иными федеральными законами.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.1.16. Работник освобождается от материальной ответственности, если ущерб возник вследствие:</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действия непреодолимой силы;</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нормального хозяйственного риска;</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крайней необходимости или необходимой обороны;</w:t>
      </w:r>
    </w:p>
    <w:p w:rsidR="00963D50" w:rsidRPr="00623EB5" w:rsidRDefault="00963D50"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5" w:history="1">
        <w:r w:rsidR="00963D50" w:rsidRPr="00623EB5">
          <w:rPr>
            <w:rFonts w:ascii="Times New Roman" w:hAnsi="Times New Roman" w:cs="Times New Roman"/>
            <w:sz w:val="28"/>
            <w:szCs w:val="28"/>
          </w:rPr>
          <w:t>кодексом</w:t>
        </w:r>
      </w:hyperlink>
      <w:r w:rsidR="00963D50" w:rsidRPr="00623EB5">
        <w:rPr>
          <w:rFonts w:ascii="Times New Roman" w:hAnsi="Times New Roman" w:cs="Times New Roman"/>
          <w:sz w:val="28"/>
          <w:szCs w:val="28"/>
        </w:rPr>
        <w:t xml:space="preserve"> РФ или иными федеральными законами.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.1.18. В случаях, предусмотренных Трудовым </w:t>
      </w:r>
      <w:hyperlink r:id="rId36" w:history="1">
        <w:r w:rsidR="00963D50" w:rsidRPr="00623EB5">
          <w:rPr>
            <w:rFonts w:ascii="Times New Roman" w:hAnsi="Times New Roman" w:cs="Times New Roman"/>
            <w:sz w:val="28"/>
            <w:szCs w:val="28"/>
          </w:rPr>
          <w:t>кодексом</w:t>
        </w:r>
      </w:hyperlink>
      <w:r w:rsidR="00963D50" w:rsidRPr="00623EB5">
        <w:rPr>
          <w:rFonts w:ascii="Times New Roman" w:hAnsi="Times New Roman" w:cs="Times New Roman"/>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963D50"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9308C" w:rsidRDefault="0019308C" w:rsidP="001930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10.1.28. Трудовой договор может быть расторгнут Работодателем в случае </w:t>
      </w:r>
    </w:p>
    <w:p w:rsidR="0019308C" w:rsidRPr="00623EB5" w:rsidRDefault="0019308C" w:rsidP="0019308C">
      <w:pPr>
        <w:pStyle w:val="ConsPlusNormal"/>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непринятия Р</w:t>
      </w:r>
      <w:r w:rsidRPr="0019308C">
        <w:rPr>
          <w:rFonts w:ascii="Times New Roman" w:hAnsi="Times New Roman" w:cs="Times New Roman"/>
          <w:color w:val="333333"/>
          <w:sz w:val="28"/>
          <w:szCs w:val="28"/>
          <w:shd w:val="clear" w:color="auto" w:fill="FFFFFF"/>
        </w:rPr>
        <w:t xml:space="preserve">аботником мер по предотвращению или урегулированию </w:t>
      </w:r>
      <w:hyperlink r:id="rId37" w:anchor="dst122" w:history="1">
        <w:r w:rsidRPr="0019308C">
          <w:rPr>
            <w:rStyle w:val="ad"/>
            <w:rFonts w:ascii="Times New Roman" w:hAnsi="Times New Roman" w:cs="Times New Roman"/>
            <w:color w:val="auto"/>
            <w:sz w:val="28"/>
            <w:szCs w:val="28"/>
            <w:u w:val="none"/>
          </w:rPr>
          <w:t>конфликта интересов</w:t>
        </w:r>
      </w:hyperlink>
      <w:r w:rsidRPr="0019308C">
        <w:rPr>
          <w:rFonts w:ascii="Times New Roman" w:hAnsi="Times New Roman" w:cs="Times New Roman"/>
          <w:sz w:val="28"/>
          <w:szCs w:val="28"/>
          <w:shd w:val="clear" w:color="auto" w:fill="FFFFFF"/>
        </w:rPr>
        <w:t>,</w:t>
      </w:r>
      <w:r w:rsidRPr="0019308C">
        <w:rPr>
          <w:rFonts w:ascii="Times New Roman" w:hAnsi="Times New Roman" w:cs="Times New Roman"/>
          <w:color w:val="333333"/>
          <w:sz w:val="28"/>
          <w:szCs w:val="28"/>
          <w:shd w:val="clear" w:color="auto" w:fill="FFFFFF"/>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w:t>
      </w:r>
      <w:r w:rsidRPr="0019308C">
        <w:rPr>
          <w:rFonts w:ascii="Times New Roman" w:hAnsi="Times New Roman" w:cs="Times New Roman"/>
          <w:sz w:val="28"/>
          <w:szCs w:val="28"/>
        </w:rPr>
        <w:t>Кодексом</w:t>
      </w:r>
      <w:r w:rsidRPr="0019308C">
        <w:rPr>
          <w:rFonts w:ascii="Times New Roman" w:hAnsi="Times New Roman" w:cs="Times New Roman"/>
          <w:color w:val="333333"/>
          <w:sz w:val="28"/>
          <w:szCs w:val="28"/>
          <w:shd w:val="clear" w:color="auto" w:fill="FFFFFF"/>
        </w:rPr>
        <w:t xml:space="preserve">, другими федеральными </w:t>
      </w:r>
      <w:r w:rsidRPr="0019308C">
        <w:rPr>
          <w:rFonts w:ascii="Times New Roman" w:hAnsi="Times New Roman" w:cs="Times New Roman"/>
          <w:sz w:val="28"/>
          <w:szCs w:val="28"/>
        </w:rPr>
        <w:t>законами</w:t>
      </w:r>
      <w:r w:rsidRPr="0019308C">
        <w:rPr>
          <w:rFonts w:ascii="Times New Roman" w:hAnsi="Times New Roman" w:cs="Times New Roman"/>
          <w:color w:val="333333"/>
          <w:sz w:val="28"/>
          <w:szCs w:val="28"/>
          <w:shd w:val="clear" w:color="auto" w:fill="FFFFFF"/>
        </w:rPr>
        <w:t xml:space="preserve">,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38" w:anchor="dst6" w:history="1">
        <w:r w:rsidRPr="0019308C">
          <w:rPr>
            <w:rStyle w:val="ad"/>
            <w:rFonts w:ascii="Times New Roman" w:hAnsi="Times New Roman" w:cs="Times New Roman"/>
            <w:color w:val="auto"/>
            <w:sz w:val="28"/>
            <w:szCs w:val="28"/>
            <w:u w:val="none"/>
          </w:rPr>
          <w:t>законом</w:t>
        </w:r>
      </w:hyperlink>
      <w:r w:rsidRPr="0019308C">
        <w:rPr>
          <w:rFonts w:ascii="Times New Roman" w:hAnsi="Times New Roman" w:cs="Times New Roman"/>
          <w:sz w:val="28"/>
          <w:szCs w:val="28"/>
          <w:shd w:val="clear" w:color="auto" w:fill="FFFFFF"/>
        </w:rPr>
        <w:t xml:space="preserve"> </w:t>
      </w:r>
      <w:r w:rsidRPr="0019308C">
        <w:rPr>
          <w:rFonts w:ascii="Times New Roman" w:hAnsi="Times New Roman" w:cs="Times New Roman"/>
          <w:color w:val="333333"/>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333333"/>
          <w:sz w:val="28"/>
          <w:szCs w:val="28"/>
          <w:shd w:val="clear" w:color="auto" w:fill="FFFFFF"/>
        </w:rPr>
        <w:t>.</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i/>
          <w:sz w:val="28"/>
          <w:szCs w:val="28"/>
        </w:rPr>
        <w:t>10</w:t>
      </w:r>
      <w:r w:rsidR="00963D50" w:rsidRPr="00623EB5">
        <w:rPr>
          <w:rFonts w:ascii="Times New Roman" w:hAnsi="Times New Roman" w:cs="Times New Roman"/>
          <w:i/>
          <w:sz w:val="28"/>
          <w:szCs w:val="28"/>
        </w:rPr>
        <w:t>.2. Ответственность Работодателя</w:t>
      </w:r>
      <w:r w:rsidR="00963D50" w:rsidRPr="00623EB5">
        <w:rPr>
          <w:rFonts w:ascii="Times New Roman" w:hAnsi="Times New Roman" w:cs="Times New Roman"/>
          <w:sz w:val="28"/>
          <w:szCs w:val="28"/>
        </w:rPr>
        <w:t>:</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9" w:history="1">
        <w:r w:rsidR="00963D50" w:rsidRPr="00623EB5">
          <w:rPr>
            <w:rFonts w:ascii="Times New Roman" w:hAnsi="Times New Roman" w:cs="Times New Roman"/>
            <w:sz w:val="28"/>
            <w:szCs w:val="28"/>
          </w:rPr>
          <w:t>кодексом</w:t>
        </w:r>
      </w:hyperlink>
      <w:r w:rsidR="00963D50" w:rsidRPr="00623EB5">
        <w:rPr>
          <w:rFonts w:ascii="Times New Roman" w:hAnsi="Times New Roman" w:cs="Times New Roman"/>
          <w:sz w:val="28"/>
          <w:szCs w:val="28"/>
        </w:rPr>
        <w:t xml:space="preserve"> РФ или иными федеральными законами.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 xml:space="preserve">.2.2. Работодатель, причинивший ущерб Работнику, возмещает этот ущерб в соответствии с Трудовым </w:t>
      </w:r>
      <w:hyperlink r:id="rId40" w:history="1">
        <w:r w:rsidR="00963D50" w:rsidRPr="00623EB5">
          <w:rPr>
            <w:rFonts w:ascii="Times New Roman" w:hAnsi="Times New Roman" w:cs="Times New Roman"/>
            <w:sz w:val="28"/>
            <w:szCs w:val="28"/>
          </w:rPr>
          <w:t>кодексом</w:t>
        </w:r>
      </w:hyperlink>
      <w:r w:rsidR="00963D50" w:rsidRPr="00623EB5">
        <w:rPr>
          <w:rFonts w:ascii="Times New Roman" w:hAnsi="Times New Roman" w:cs="Times New Roman"/>
          <w:sz w:val="28"/>
          <w:szCs w:val="28"/>
        </w:rPr>
        <w:t xml:space="preserve"> РФ и иными федеральными законами.</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963D50" w:rsidRPr="00623EB5">
        <w:rPr>
          <w:rFonts w:ascii="Times New Roman" w:hAnsi="Times New Roman" w:cs="Times New Roman"/>
          <w:sz w:val="28"/>
          <w:szCs w:val="28"/>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963D50"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10</w:t>
      </w:r>
      <w:r w:rsidR="00280036">
        <w:rPr>
          <w:rFonts w:ascii="Times New Roman" w:hAnsi="Times New Roman" w:cs="Times New Roman"/>
          <w:sz w:val="28"/>
          <w:szCs w:val="28"/>
        </w:rPr>
        <w:t>.2.7</w:t>
      </w:r>
      <w:r w:rsidR="00963D50" w:rsidRPr="00623EB5">
        <w:rPr>
          <w:rFonts w:ascii="Times New Roman" w:hAnsi="Times New Roman" w:cs="Times New Roman"/>
          <w:sz w:val="28"/>
          <w:szCs w:val="28"/>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63D50" w:rsidRPr="00623EB5" w:rsidRDefault="00F542B1" w:rsidP="00623EB5">
      <w:pPr>
        <w:pStyle w:val="ConsPlusNormal"/>
        <w:jc w:val="center"/>
        <w:outlineLvl w:val="0"/>
        <w:rPr>
          <w:rFonts w:ascii="Times New Roman" w:hAnsi="Times New Roman" w:cs="Times New Roman"/>
          <w:b/>
          <w:sz w:val="28"/>
          <w:szCs w:val="28"/>
        </w:rPr>
      </w:pPr>
      <w:r w:rsidRPr="00623EB5">
        <w:rPr>
          <w:rFonts w:ascii="Times New Roman" w:hAnsi="Times New Roman" w:cs="Times New Roman"/>
          <w:b/>
          <w:sz w:val="28"/>
          <w:szCs w:val="28"/>
        </w:rPr>
        <w:t>11</w:t>
      </w:r>
      <w:r w:rsidR="00963D50" w:rsidRPr="00623EB5">
        <w:rPr>
          <w:rFonts w:ascii="Times New Roman" w:hAnsi="Times New Roman" w:cs="Times New Roman"/>
          <w:b/>
          <w:sz w:val="28"/>
          <w:szCs w:val="28"/>
        </w:rPr>
        <w:t>. Заключительные положения</w:t>
      </w:r>
    </w:p>
    <w:p w:rsidR="00963D50" w:rsidRPr="00623EB5" w:rsidRDefault="00F542B1" w:rsidP="00623EB5">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11</w:t>
      </w:r>
      <w:r w:rsidR="00963D50" w:rsidRPr="00623EB5">
        <w:rPr>
          <w:rFonts w:ascii="Times New Roman" w:hAnsi="Times New Roman" w:cs="Times New Roman"/>
          <w:sz w:val="28"/>
          <w:szCs w:val="28"/>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41" w:history="1">
        <w:r w:rsidR="00963D50" w:rsidRPr="00623EB5">
          <w:rPr>
            <w:rFonts w:ascii="Times New Roman" w:hAnsi="Times New Roman" w:cs="Times New Roman"/>
            <w:sz w:val="28"/>
            <w:szCs w:val="28"/>
          </w:rPr>
          <w:t>кодекса</w:t>
        </w:r>
      </w:hyperlink>
      <w:r w:rsidR="00963D50" w:rsidRPr="00623EB5">
        <w:rPr>
          <w:rFonts w:ascii="Times New Roman" w:hAnsi="Times New Roman" w:cs="Times New Roman"/>
          <w:sz w:val="28"/>
          <w:szCs w:val="28"/>
        </w:rPr>
        <w:t xml:space="preserve"> РФ и иных нормативных правовых актов РФ.</w:t>
      </w:r>
    </w:p>
    <w:p w:rsidR="00963D50" w:rsidRPr="00623EB5" w:rsidRDefault="00F542B1" w:rsidP="0019308C">
      <w:pPr>
        <w:pStyle w:val="ConsPlusNormal"/>
        <w:ind w:firstLine="540"/>
        <w:jc w:val="both"/>
        <w:rPr>
          <w:rFonts w:ascii="Times New Roman" w:hAnsi="Times New Roman" w:cs="Times New Roman"/>
          <w:sz w:val="28"/>
          <w:szCs w:val="28"/>
        </w:rPr>
      </w:pPr>
      <w:r w:rsidRPr="00623EB5">
        <w:rPr>
          <w:rFonts w:ascii="Times New Roman" w:hAnsi="Times New Roman" w:cs="Times New Roman"/>
          <w:sz w:val="28"/>
          <w:szCs w:val="28"/>
        </w:rPr>
        <w:t>11</w:t>
      </w:r>
      <w:r w:rsidR="00963D50" w:rsidRPr="00623EB5">
        <w:rPr>
          <w:rFonts w:ascii="Times New Roman" w:hAnsi="Times New Roman" w:cs="Times New Roman"/>
          <w:sz w:val="28"/>
          <w:szCs w:val="28"/>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sectPr w:rsidR="00963D50" w:rsidRPr="00623EB5" w:rsidSect="004C11CC">
      <w:footerReference w:type="default" r:id="rId4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02" w:rsidRDefault="00D44B02" w:rsidP="00446358">
      <w:r>
        <w:separator/>
      </w:r>
    </w:p>
  </w:endnote>
  <w:endnote w:type="continuationSeparator" w:id="0">
    <w:p w:rsidR="00D44B02" w:rsidRDefault="00D44B02" w:rsidP="00446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83"/>
      <w:docPartObj>
        <w:docPartGallery w:val="Page Numbers (Bottom of Page)"/>
        <w:docPartUnique/>
      </w:docPartObj>
    </w:sdtPr>
    <w:sdtContent>
      <w:p w:rsidR="00EE660E" w:rsidRDefault="00FF5AB3">
        <w:pPr>
          <w:pStyle w:val="ab"/>
        </w:pPr>
        <w:fldSimple w:instr=" PAGE   \* MERGEFORMAT ">
          <w:r w:rsidR="00D44B02">
            <w:rPr>
              <w:noProof/>
            </w:rPr>
            <w:t>1</w:t>
          </w:r>
        </w:fldSimple>
      </w:p>
    </w:sdtContent>
  </w:sdt>
  <w:p w:rsidR="00EE660E" w:rsidRDefault="00EE66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02" w:rsidRDefault="00D44B02" w:rsidP="00446358">
      <w:r>
        <w:separator/>
      </w:r>
    </w:p>
  </w:footnote>
  <w:footnote w:type="continuationSeparator" w:id="0">
    <w:p w:rsidR="00D44B02" w:rsidRDefault="00D44B02" w:rsidP="00446358">
      <w:r>
        <w:continuationSeparator/>
      </w:r>
    </w:p>
  </w:footnote>
  <w:footnote w:id="1">
    <w:p w:rsidR="00446358" w:rsidRDefault="00446358" w:rsidP="00446358">
      <w:pPr>
        <w:pStyle w:val="a6"/>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63D50"/>
    <w:rsid w:val="000060F8"/>
    <w:rsid w:val="00014383"/>
    <w:rsid w:val="00030F6F"/>
    <w:rsid w:val="00043279"/>
    <w:rsid w:val="0008460A"/>
    <w:rsid w:val="00126C1C"/>
    <w:rsid w:val="00132940"/>
    <w:rsid w:val="0019308C"/>
    <w:rsid w:val="001F50D7"/>
    <w:rsid w:val="00223A3B"/>
    <w:rsid w:val="00280036"/>
    <w:rsid w:val="002D78CE"/>
    <w:rsid w:val="0035257E"/>
    <w:rsid w:val="00383754"/>
    <w:rsid w:val="0038549F"/>
    <w:rsid w:val="00390C23"/>
    <w:rsid w:val="003A528C"/>
    <w:rsid w:val="00446358"/>
    <w:rsid w:val="00487773"/>
    <w:rsid w:val="004C11CC"/>
    <w:rsid w:val="004C67A3"/>
    <w:rsid w:val="004E39B8"/>
    <w:rsid w:val="00515AF8"/>
    <w:rsid w:val="00527976"/>
    <w:rsid w:val="0053210E"/>
    <w:rsid w:val="0054780F"/>
    <w:rsid w:val="00575FB4"/>
    <w:rsid w:val="006066B8"/>
    <w:rsid w:val="00621FE0"/>
    <w:rsid w:val="00623EB5"/>
    <w:rsid w:val="006C06B4"/>
    <w:rsid w:val="008646A1"/>
    <w:rsid w:val="008B7ECD"/>
    <w:rsid w:val="008D189F"/>
    <w:rsid w:val="008D35F7"/>
    <w:rsid w:val="008F3F91"/>
    <w:rsid w:val="009219A2"/>
    <w:rsid w:val="00963D50"/>
    <w:rsid w:val="00966468"/>
    <w:rsid w:val="00995984"/>
    <w:rsid w:val="009C50C1"/>
    <w:rsid w:val="00A30D25"/>
    <w:rsid w:val="00A50122"/>
    <w:rsid w:val="00AD7527"/>
    <w:rsid w:val="00B660E4"/>
    <w:rsid w:val="00BF5FAE"/>
    <w:rsid w:val="00C27498"/>
    <w:rsid w:val="00C46F59"/>
    <w:rsid w:val="00CE7024"/>
    <w:rsid w:val="00CF7AFB"/>
    <w:rsid w:val="00D03FE4"/>
    <w:rsid w:val="00D1258C"/>
    <w:rsid w:val="00D44B02"/>
    <w:rsid w:val="00D64E9A"/>
    <w:rsid w:val="00DF1B85"/>
    <w:rsid w:val="00E145CA"/>
    <w:rsid w:val="00E27E47"/>
    <w:rsid w:val="00E66ECE"/>
    <w:rsid w:val="00EB788B"/>
    <w:rsid w:val="00EE660E"/>
    <w:rsid w:val="00F0572E"/>
    <w:rsid w:val="00F542B1"/>
    <w:rsid w:val="00F616A1"/>
    <w:rsid w:val="00F927E0"/>
    <w:rsid w:val="00FB5A88"/>
    <w:rsid w:val="00FB61B5"/>
    <w:rsid w:val="00FE112C"/>
    <w:rsid w:val="00FE3B1D"/>
    <w:rsid w:val="00FF5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58"/>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D50"/>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963D5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3">
    <w:name w:val="Body Text 3"/>
    <w:basedOn w:val="a"/>
    <w:link w:val="30"/>
    <w:rsid w:val="00446358"/>
    <w:pPr>
      <w:jc w:val="both"/>
    </w:pPr>
    <w:rPr>
      <w:sz w:val="28"/>
      <w:szCs w:val="28"/>
    </w:rPr>
  </w:style>
  <w:style w:type="character" w:customStyle="1" w:styleId="30">
    <w:name w:val="Основной текст 3 Знак"/>
    <w:basedOn w:val="a0"/>
    <w:link w:val="3"/>
    <w:rsid w:val="00446358"/>
    <w:rPr>
      <w:rFonts w:ascii="Times New Roman" w:eastAsia="Times New Roman" w:hAnsi="Times New Roman" w:cs="Times New Roman"/>
      <w:sz w:val="28"/>
      <w:szCs w:val="28"/>
    </w:rPr>
  </w:style>
  <w:style w:type="paragraph" w:styleId="2">
    <w:name w:val="Body Text Indent 2"/>
    <w:basedOn w:val="a"/>
    <w:link w:val="20"/>
    <w:rsid w:val="00446358"/>
    <w:pPr>
      <w:spacing w:after="120" w:line="480" w:lineRule="auto"/>
      <w:ind w:left="283"/>
    </w:pPr>
  </w:style>
  <w:style w:type="character" w:customStyle="1" w:styleId="20">
    <w:name w:val="Основной текст с отступом 2 Знак"/>
    <w:basedOn w:val="a0"/>
    <w:link w:val="2"/>
    <w:rsid w:val="00446358"/>
    <w:rPr>
      <w:rFonts w:ascii="Times New Roman" w:eastAsia="Times New Roman" w:hAnsi="Times New Roman" w:cs="Times New Roman"/>
      <w:sz w:val="24"/>
      <w:szCs w:val="24"/>
    </w:rPr>
  </w:style>
  <w:style w:type="paragraph" w:styleId="31">
    <w:name w:val="List 3"/>
    <w:basedOn w:val="a"/>
    <w:rsid w:val="00446358"/>
    <w:pPr>
      <w:ind w:left="849" w:hanging="283"/>
    </w:pPr>
  </w:style>
  <w:style w:type="paragraph" w:styleId="a3">
    <w:name w:val="List"/>
    <w:basedOn w:val="a"/>
    <w:rsid w:val="00446358"/>
    <w:pPr>
      <w:ind w:left="283" w:hanging="283"/>
    </w:pPr>
  </w:style>
  <w:style w:type="paragraph" w:styleId="a4">
    <w:name w:val="Plain Text"/>
    <w:basedOn w:val="a"/>
    <w:link w:val="a5"/>
    <w:rsid w:val="00446358"/>
    <w:rPr>
      <w:rFonts w:ascii="Courier New" w:hAnsi="Courier New"/>
      <w:sz w:val="20"/>
      <w:szCs w:val="20"/>
    </w:rPr>
  </w:style>
  <w:style w:type="character" w:customStyle="1" w:styleId="a5">
    <w:name w:val="Текст Знак"/>
    <w:basedOn w:val="a0"/>
    <w:link w:val="a4"/>
    <w:rsid w:val="00446358"/>
    <w:rPr>
      <w:rFonts w:ascii="Courier New" w:eastAsia="Times New Roman" w:hAnsi="Courier New" w:cs="Times New Roman"/>
      <w:sz w:val="20"/>
      <w:szCs w:val="20"/>
    </w:rPr>
  </w:style>
  <w:style w:type="paragraph" w:styleId="a6">
    <w:name w:val="footnote text"/>
    <w:basedOn w:val="a"/>
    <w:link w:val="a7"/>
    <w:uiPriority w:val="99"/>
    <w:semiHidden/>
    <w:unhideWhenUsed/>
    <w:rsid w:val="00446358"/>
    <w:rPr>
      <w:sz w:val="20"/>
      <w:szCs w:val="20"/>
    </w:rPr>
  </w:style>
  <w:style w:type="character" w:customStyle="1" w:styleId="a7">
    <w:name w:val="Текст сноски Знак"/>
    <w:basedOn w:val="a0"/>
    <w:link w:val="a6"/>
    <w:uiPriority w:val="99"/>
    <w:semiHidden/>
    <w:rsid w:val="00446358"/>
    <w:rPr>
      <w:rFonts w:ascii="Times New Roman" w:eastAsia="Times New Roman" w:hAnsi="Times New Roman" w:cs="Times New Roman"/>
      <w:sz w:val="20"/>
      <w:szCs w:val="20"/>
      <w:lang w:eastAsia="ru-RU"/>
    </w:rPr>
  </w:style>
  <w:style w:type="character" w:styleId="a8">
    <w:name w:val="footnote reference"/>
    <w:uiPriority w:val="99"/>
    <w:semiHidden/>
    <w:unhideWhenUsed/>
    <w:rsid w:val="00446358"/>
    <w:rPr>
      <w:vertAlign w:val="superscript"/>
    </w:rPr>
  </w:style>
  <w:style w:type="paragraph" w:styleId="a9">
    <w:name w:val="header"/>
    <w:basedOn w:val="a"/>
    <w:link w:val="aa"/>
    <w:uiPriority w:val="99"/>
    <w:semiHidden/>
    <w:unhideWhenUsed/>
    <w:rsid w:val="00EE660E"/>
    <w:pPr>
      <w:tabs>
        <w:tab w:val="center" w:pos="4677"/>
        <w:tab w:val="right" w:pos="9355"/>
      </w:tabs>
    </w:pPr>
  </w:style>
  <w:style w:type="character" w:customStyle="1" w:styleId="aa">
    <w:name w:val="Верхний колонтитул Знак"/>
    <w:basedOn w:val="a0"/>
    <w:link w:val="a9"/>
    <w:uiPriority w:val="99"/>
    <w:semiHidden/>
    <w:rsid w:val="00EE66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E660E"/>
    <w:pPr>
      <w:tabs>
        <w:tab w:val="center" w:pos="4677"/>
        <w:tab w:val="right" w:pos="9355"/>
      </w:tabs>
    </w:pPr>
  </w:style>
  <w:style w:type="character" w:customStyle="1" w:styleId="ac">
    <w:name w:val="Нижний колонтитул Знак"/>
    <w:basedOn w:val="a0"/>
    <w:link w:val="ab"/>
    <w:uiPriority w:val="99"/>
    <w:rsid w:val="00EE660E"/>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53210E"/>
    <w:rPr>
      <w:color w:val="0000FF"/>
      <w:u w:val="single"/>
    </w:rPr>
  </w:style>
  <w:style w:type="paragraph" w:styleId="ae">
    <w:name w:val="Balloon Text"/>
    <w:basedOn w:val="a"/>
    <w:link w:val="af"/>
    <w:uiPriority w:val="99"/>
    <w:semiHidden/>
    <w:unhideWhenUsed/>
    <w:rsid w:val="0008460A"/>
    <w:rPr>
      <w:rFonts w:ascii="Tahoma" w:hAnsi="Tahoma" w:cs="Tahoma"/>
      <w:sz w:val="16"/>
      <w:szCs w:val="16"/>
    </w:rPr>
  </w:style>
  <w:style w:type="character" w:customStyle="1" w:styleId="af">
    <w:name w:val="Текст выноски Знак"/>
    <w:basedOn w:val="a0"/>
    <w:link w:val="ae"/>
    <w:uiPriority w:val="99"/>
    <w:semiHidden/>
    <w:rsid w:val="000846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50"/>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D50"/>
    <w:pPr>
      <w:widowControl w:val="0"/>
      <w:autoSpaceDE w:val="0"/>
      <w:autoSpaceDN w:val="0"/>
      <w:adjustRightInd w:val="0"/>
      <w:ind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963D50"/>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base=LAW;n=289887;fld=134" TargetMode="External"/><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9" Type="http://schemas.openxmlformats.org/officeDocument/2006/relationships/hyperlink" Target="http://fedconsultant.ca.sbrf.ru/cons/cgi/online.cgi?req=doc;base=LAW;n=289887;fld=134" TargetMode="External"/><Relationship Id="rId3" Type="http://schemas.openxmlformats.org/officeDocument/2006/relationships/settings" Target="settings.xml"/><Relationship Id="rId21"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8" Type="http://schemas.openxmlformats.org/officeDocument/2006/relationships/hyperlink" Target="http://www.consultant.ru/document/cons_doc_LAW_210046/"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consultantplus://offline/ref=4150B37408F9483D6C446C4524D4A2C3F20920E56AF28B4CE8A8BD3EE5FA68A5B78A6C4D0E7C9732t4qAO" TargetMode="External"/><Relationship Id="rId41" Type="http://schemas.openxmlformats.org/officeDocument/2006/relationships/hyperlink" Target="http://fedconsultant.ca.sbrf.ru/cons/cgi/online.cgi?req=doc;base=LAW;n=289887;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7" Type="http://schemas.openxmlformats.org/officeDocument/2006/relationships/hyperlink" Target="http://www.consultant.ru/document/cons_doc_LAW_310135/5d02242ebd04c398d2acf7c53dbc79659b85e8f3/" TargetMode="External"/><Relationship Id="rId40" Type="http://schemas.openxmlformats.org/officeDocument/2006/relationships/hyperlink" Target="http://fedconsultant.ca.sbrf.ru/cons/cgi/online.cgi?req=doc;base=LAW;n=289887;fld=134" TargetMode="External"/><Relationship Id="rId5" Type="http://schemas.openxmlformats.org/officeDocument/2006/relationships/footnotes" Target="footnotes.xml"/><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36"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www.consultant.ru/document/Cons_doc_LAW_35124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edconsultant.ca.sbrf.ru/cons/cgi/online.cgi?req=doc;base=LAW;n=289887;fld=134"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5" Type="http://schemas.openxmlformats.org/officeDocument/2006/relationships/hyperlink" Target="http://fedconsultant.ca.sbrf.ru/cons/cgi/online.cgi?req=doc;base=LAW;n=289887;fld=1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7C21-9ED6-48FA-953F-1BB45611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8066</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dc:creator>
  <cp:lastModifiedBy>Наталья</cp:lastModifiedBy>
  <cp:revision>3</cp:revision>
  <cp:lastPrinted>2020-07-21T10:51:00Z</cp:lastPrinted>
  <dcterms:created xsi:type="dcterms:W3CDTF">2020-07-26T17:08:00Z</dcterms:created>
  <dcterms:modified xsi:type="dcterms:W3CDTF">2020-09-08T19:31:00Z</dcterms:modified>
</cp:coreProperties>
</file>